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1135" w:tblpY="625"/>
        <w:tblW w:w="9526" w:type="dxa"/>
        <w:tblLayout w:type="fixed"/>
        <w:tblCellMar>
          <w:left w:w="0" w:type="dxa"/>
          <w:right w:w="0" w:type="dxa"/>
        </w:tblCellMar>
        <w:tblLook w:val="0000" w:firstRow="0" w:lastRow="0" w:firstColumn="0" w:lastColumn="0" w:noHBand="0" w:noVBand="0"/>
      </w:tblPr>
      <w:tblGrid>
        <w:gridCol w:w="4805"/>
        <w:gridCol w:w="3529"/>
        <w:gridCol w:w="1192"/>
      </w:tblGrid>
      <w:tr w:rsidR="009F5CF2" w:rsidRPr="00027CBD" w:rsidTr="00A5672B">
        <w:trPr>
          <w:cantSplit/>
          <w:trHeight w:val="1412"/>
        </w:trPr>
        <w:tc>
          <w:tcPr>
            <w:tcW w:w="4805" w:type="dxa"/>
            <w:vAlign w:val="bottom"/>
          </w:tcPr>
          <w:p w:rsidR="009F5CF2" w:rsidRPr="00027CBD" w:rsidRDefault="009F5CF2" w:rsidP="00FD3F34"/>
        </w:tc>
        <w:tc>
          <w:tcPr>
            <w:tcW w:w="3529" w:type="dxa"/>
          </w:tcPr>
          <w:p w:rsidR="001571FC" w:rsidRPr="00027CBD" w:rsidRDefault="001571FC" w:rsidP="008457C7">
            <w:pPr>
              <w:pStyle w:val="Dokumenttyp"/>
              <w:rPr>
                <w:b/>
              </w:rPr>
            </w:pPr>
            <w:bookmarkStart w:id="0" w:name="_GoBack"/>
            <w:bookmarkEnd w:id="0"/>
          </w:p>
        </w:tc>
        <w:tc>
          <w:tcPr>
            <w:tcW w:w="1192" w:type="dxa"/>
          </w:tcPr>
          <w:p w:rsidR="009F5CF2" w:rsidRPr="00027CBD" w:rsidRDefault="009F5CF2" w:rsidP="00B96B55">
            <w:pPr>
              <w:pStyle w:val="Sidhuvud"/>
              <w:jc w:val="right"/>
              <w:rPr>
                <w:rFonts w:ascii="Calibri" w:hAnsi="Calibri"/>
                <w:sz w:val="20"/>
                <w:szCs w:val="20"/>
              </w:rPr>
            </w:pPr>
          </w:p>
        </w:tc>
      </w:tr>
      <w:tr w:rsidR="009F5CF2" w:rsidRPr="00027CBD" w:rsidTr="009F5CF2">
        <w:trPr>
          <w:cantSplit/>
        </w:trPr>
        <w:tc>
          <w:tcPr>
            <w:tcW w:w="4805" w:type="dxa"/>
          </w:tcPr>
          <w:p w:rsidR="00804BDF" w:rsidRPr="00027CBD" w:rsidRDefault="00804BDF" w:rsidP="009F5CF2"/>
          <w:p w:rsidR="009F5CF2" w:rsidRPr="00027CBD" w:rsidRDefault="00027CBD" w:rsidP="00027CBD">
            <w:r w:rsidRPr="00027CBD">
              <w:t>Stadsledningskontoret</w:t>
            </w:r>
          </w:p>
        </w:tc>
        <w:tc>
          <w:tcPr>
            <w:tcW w:w="4721" w:type="dxa"/>
            <w:gridSpan w:val="2"/>
          </w:tcPr>
          <w:p w:rsidR="009F5CF2" w:rsidRPr="00027CBD" w:rsidRDefault="009F5CF2" w:rsidP="008457C7">
            <w:pPr>
              <w:pStyle w:val="Dokumenttyp"/>
              <w:spacing w:line="240" w:lineRule="exact"/>
              <w:rPr>
                <w:caps w:val="0"/>
                <w:sz w:val="20"/>
                <w:szCs w:val="20"/>
              </w:rPr>
            </w:pPr>
          </w:p>
        </w:tc>
      </w:tr>
    </w:tbl>
    <w:p w:rsidR="00184411" w:rsidRPr="00027CBD" w:rsidRDefault="00593FA6" w:rsidP="00593FA6">
      <w:pPr>
        <w:pStyle w:val="Rubrik1"/>
      </w:pPr>
      <w:r>
        <w:t>Nödlägesberedredskap</w:t>
      </w:r>
    </w:p>
    <w:p w:rsidR="00027CBD" w:rsidRDefault="00027CBD" w:rsidP="00027CBD">
      <w:r>
        <w:t xml:space="preserve">Samtlig personal i verksamheten </w:t>
      </w:r>
      <w:r w:rsidR="005A0C87">
        <w:t xml:space="preserve">ska </w:t>
      </w:r>
      <w:r>
        <w:t xml:space="preserve">känna till vilka uppgifter de har i händelse av brand eller annat tillbud samt kunna agera självständigt. För att säkerställa detta krävs tydlig information och tydliga rutiner. Som stöd till verksamheten beskriver detta kapitel de delar som bör finnas för varje verksamhet. </w:t>
      </w:r>
      <w:r w:rsidR="005A0C87">
        <w:t>Dokumentet ”</w:t>
      </w:r>
      <w:r w:rsidR="005A0C87" w:rsidRPr="005A0C87">
        <w:t>Bilaga 1 - Mall nödlägesberedskap</w:t>
      </w:r>
      <w:r w:rsidR="005A0C87">
        <w:t>”</w:t>
      </w:r>
      <w:r>
        <w:t xml:space="preserve"> kan med fördel användas för att beskriva verksamhetens strategi. </w:t>
      </w:r>
    </w:p>
    <w:p w:rsidR="00027CBD" w:rsidRDefault="00027CBD" w:rsidP="00027CBD"/>
    <w:p w:rsidR="00027CBD" w:rsidRDefault="00027CBD" w:rsidP="00593FA6">
      <w:pPr>
        <w:pStyle w:val="Rubrik2"/>
      </w:pPr>
      <w:r>
        <w:t>Utrymningsstrategi</w:t>
      </w:r>
    </w:p>
    <w:p w:rsidR="00027CBD" w:rsidRDefault="00027CBD" w:rsidP="00027CBD">
      <w:r>
        <w:t>Det grundläggande kravet för utrymning är att de personer som vistas i en byggnad eller annan anläggning vid brand ska kunna utrymma till det fria eller annan säker plats innan kritiska förhållanden uppstår.</w:t>
      </w:r>
    </w:p>
    <w:p w:rsidR="00027CBD" w:rsidRDefault="00027CBD" w:rsidP="00027CBD"/>
    <w:p w:rsidR="00027CBD" w:rsidRDefault="00027CBD" w:rsidP="00027CBD">
      <w:r>
        <w:t>Inom varje verksamhet ska det finnas en fastställd utrymningsstrategi. Utrymningsstrategin syftar till att klargör för hur utrymningen vid en allvarlig händelse ska gå till.  Det är viktigt att utrymningsstrategin är känd hos samtli</w:t>
      </w:r>
      <w:r w:rsidR="00593FA6">
        <w:t xml:space="preserve">ga medarbetare i verksamheten.  </w:t>
      </w:r>
      <w:r>
        <w:t>Beroende på verksamhetens art och byggnaders storlek, utformning och komplexitet kan utrymningsstrategin se olika ut för olika verksamheter.</w:t>
      </w:r>
    </w:p>
    <w:p w:rsidR="00027CBD" w:rsidRDefault="00027CBD" w:rsidP="00027CBD"/>
    <w:p w:rsidR="00027CBD" w:rsidRDefault="00027CBD" w:rsidP="00027CBD">
      <w:r>
        <w:t xml:space="preserve">Om det finns en brandskyddsdokumentation för byggnaden ska denna ligga som grund för verksamhetens utrymningsstrategi. </w:t>
      </w:r>
    </w:p>
    <w:p w:rsidR="00027CBD" w:rsidRDefault="00027CBD" w:rsidP="00027CBD"/>
    <w:p w:rsidR="00027CBD" w:rsidRDefault="00027CBD" w:rsidP="00027CBD">
      <w:r>
        <w:t>Verksamhetens utrymningsstrategi bör svara på följande frågor:</w:t>
      </w:r>
    </w:p>
    <w:p w:rsidR="00027CBD" w:rsidRDefault="00027CBD" w:rsidP="00027CBD">
      <w:pPr>
        <w:pStyle w:val="Liststycke"/>
        <w:numPr>
          <w:ilvl w:val="0"/>
          <w:numId w:val="22"/>
        </w:numPr>
      </w:pPr>
      <w:r>
        <w:t>Larmning, hur påkallas utrymning?</w:t>
      </w:r>
    </w:p>
    <w:p w:rsidR="00027CBD" w:rsidRDefault="00027CBD" w:rsidP="00027CBD">
      <w:pPr>
        <w:pStyle w:val="Liststycke"/>
        <w:numPr>
          <w:ilvl w:val="0"/>
          <w:numId w:val="22"/>
        </w:numPr>
      </w:pPr>
      <w:r>
        <w:t>Hur genomförs utrymning? (genom dörr, trappa, via annan brandcell, via fönster - förutsättningarna för detta)</w:t>
      </w:r>
    </w:p>
    <w:p w:rsidR="00027CBD" w:rsidRDefault="00027CBD" w:rsidP="00027CBD">
      <w:pPr>
        <w:pStyle w:val="Liststycke"/>
        <w:numPr>
          <w:ilvl w:val="0"/>
          <w:numId w:val="22"/>
        </w:numPr>
      </w:pPr>
      <w:r>
        <w:t>Kan personer som vistas i byggnaden utrymma utan räddningstjänstens medverkan?</w:t>
      </w:r>
    </w:p>
    <w:p w:rsidR="00027CBD" w:rsidRDefault="00027CBD" w:rsidP="00027CBD">
      <w:pPr>
        <w:pStyle w:val="Liststycke"/>
        <w:numPr>
          <w:ilvl w:val="0"/>
          <w:numId w:val="22"/>
        </w:numPr>
      </w:pPr>
      <w:r>
        <w:t xml:space="preserve">Hur och av vem larmas Räddningstjänsten? </w:t>
      </w:r>
    </w:p>
    <w:p w:rsidR="00027CBD" w:rsidRDefault="00027CBD" w:rsidP="00027CBD">
      <w:pPr>
        <w:pStyle w:val="Liststycke"/>
        <w:numPr>
          <w:ilvl w:val="0"/>
          <w:numId w:val="22"/>
        </w:numPr>
      </w:pPr>
      <w:r>
        <w:t xml:space="preserve">Hur säkerställs att alla har utrymt? </w:t>
      </w:r>
    </w:p>
    <w:p w:rsidR="00027CBD" w:rsidRDefault="00027CBD" w:rsidP="00027CBD">
      <w:pPr>
        <w:pStyle w:val="Liststycke"/>
        <w:numPr>
          <w:ilvl w:val="0"/>
          <w:numId w:val="22"/>
        </w:numPr>
      </w:pPr>
      <w:r>
        <w:t>Var sker återsamling?</w:t>
      </w:r>
    </w:p>
    <w:p w:rsidR="00593FA6" w:rsidRDefault="00027CBD" w:rsidP="00593FA6">
      <w:pPr>
        <w:pStyle w:val="Liststycke"/>
        <w:numPr>
          <w:ilvl w:val="0"/>
          <w:numId w:val="22"/>
        </w:numPr>
      </w:pPr>
      <w:r>
        <w:t>Vem möter upp Räddningstjänsten och är behjälplig?</w:t>
      </w:r>
    </w:p>
    <w:p w:rsidR="00593FA6" w:rsidRDefault="00593FA6" w:rsidP="00593FA6">
      <w:pPr>
        <w:pStyle w:val="Rubrik2"/>
      </w:pPr>
    </w:p>
    <w:p w:rsidR="005A0C87" w:rsidRDefault="005A0C87">
      <w:pPr>
        <w:tabs>
          <w:tab w:val="clear" w:pos="0"/>
          <w:tab w:val="clear" w:pos="1304"/>
          <w:tab w:val="clear" w:pos="2608"/>
          <w:tab w:val="clear" w:pos="3912"/>
          <w:tab w:val="clear" w:pos="5216"/>
          <w:tab w:val="clear" w:pos="6521"/>
          <w:tab w:val="clear" w:pos="7825"/>
          <w:tab w:val="clear" w:pos="9129"/>
        </w:tabs>
        <w:spacing w:line="240" w:lineRule="auto"/>
        <w:rPr>
          <w:caps/>
          <w:sz w:val="25"/>
        </w:rPr>
      </w:pPr>
      <w:r>
        <w:br w:type="page"/>
      </w:r>
    </w:p>
    <w:p w:rsidR="00593FA6" w:rsidRDefault="00593FA6" w:rsidP="00593FA6">
      <w:pPr>
        <w:pStyle w:val="Rubrik2"/>
      </w:pPr>
      <w:r>
        <w:lastRenderedPageBreak/>
        <w:t>Utrymningsplan</w:t>
      </w:r>
    </w:p>
    <w:p w:rsidR="00593FA6" w:rsidRDefault="00593FA6" w:rsidP="00593FA6">
      <w:r>
        <w:t>Utrymningsplaner ska finnas monterade på lämpliga platser, om inte lokalernas storlek, läge och överskådlighet medför att utrymningsplaner helt saknar betydelse för utrymningssäkerheten. Utrymningsplanen är ett utbildningsdokument som närmaste chef använder för att beskriva förutsättningarna vid utrymning, för en nyanställd eller besökare.  Ansvar för att upprätta utrymningsplan framgår av gränsdragningslistan.</w:t>
      </w:r>
    </w:p>
    <w:p w:rsidR="00593FA6" w:rsidRDefault="00593FA6" w:rsidP="00593FA6">
      <w:r>
        <w:t xml:space="preserve">Utrymningsplan bör vara utförda enligt </w:t>
      </w:r>
      <w:r w:rsidR="00B63A6B">
        <w:t>svensk</w:t>
      </w:r>
      <w:r>
        <w:t xml:space="preserve"> standard SIS 2875 och omfatta följande punkter:</w:t>
      </w:r>
    </w:p>
    <w:p w:rsidR="00593FA6" w:rsidRDefault="00593FA6" w:rsidP="00593FA6"/>
    <w:p w:rsidR="00593FA6" w:rsidRPr="003A0CC9" w:rsidRDefault="00593FA6" w:rsidP="00593FA6">
      <w:pPr>
        <w:pStyle w:val="Liststycke"/>
        <w:numPr>
          <w:ilvl w:val="0"/>
          <w:numId w:val="24"/>
        </w:numPr>
      </w:pPr>
      <w:r w:rsidRPr="003A0CC9">
        <w:t>åtgärder vid brand och utrymning</w:t>
      </w:r>
      <w:r w:rsidR="005A0C87">
        <w:t>.</w:t>
      </w:r>
    </w:p>
    <w:p w:rsidR="00593FA6" w:rsidRPr="003A0CC9" w:rsidRDefault="00593FA6" w:rsidP="00593FA6">
      <w:pPr>
        <w:pStyle w:val="Liststycke"/>
        <w:numPr>
          <w:ilvl w:val="0"/>
          <w:numId w:val="24"/>
        </w:numPr>
      </w:pPr>
      <w:r w:rsidRPr="003A0CC9">
        <w:t>brandredskapens placering</w:t>
      </w:r>
      <w:r w:rsidR="005A0C87">
        <w:t>.</w:t>
      </w:r>
    </w:p>
    <w:p w:rsidR="00593FA6" w:rsidRPr="003A0CC9" w:rsidRDefault="00593FA6" w:rsidP="00593FA6">
      <w:pPr>
        <w:pStyle w:val="Liststycke"/>
        <w:numPr>
          <w:ilvl w:val="0"/>
          <w:numId w:val="24"/>
        </w:numPr>
      </w:pPr>
      <w:r w:rsidRPr="00593FA6">
        <w:rPr>
          <w:rFonts w:cs="Arial"/>
          <w:color w:val="000000"/>
        </w:rPr>
        <w:t>var i lokalen planen befinner sig</w:t>
      </w:r>
      <w:r w:rsidR="005A0C87">
        <w:rPr>
          <w:rFonts w:cs="Arial"/>
          <w:color w:val="000000"/>
        </w:rPr>
        <w:t>.</w:t>
      </w:r>
    </w:p>
    <w:p w:rsidR="00593FA6" w:rsidRPr="003A0CC9" w:rsidRDefault="00593FA6" w:rsidP="00593FA6">
      <w:pPr>
        <w:pStyle w:val="Liststycke"/>
        <w:numPr>
          <w:ilvl w:val="0"/>
          <w:numId w:val="24"/>
        </w:numPr>
      </w:pPr>
      <w:r w:rsidRPr="003A0CC9">
        <w:t>larmning</w:t>
      </w:r>
      <w:r w:rsidR="005A0C87">
        <w:t>.</w:t>
      </w:r>
    </w:p>
    <w:p w:rsidR="00593FA6" w:rsidRPr="003A0CC9" w:rsidRDefault="00593FA6" w:rsidP="00593FA6">
      <w:pPr>
        <w:pStyle w:val="Liststycke"/>
        <w:numPr>
          <w:ilvl w:val="0"/>
          <w:numId w:val="24"/>
        </w:numPr>
      </w:pPr>
      <w:r w:rsidRPr="003A0CC9">
        <w:t>utrymningsvägar</w:t>
      </w:r>
      <w:r w:rsidR="005A0C87">
        <w:t>.</w:t>
      </w:r>
    </w:p>
    <w:p w:rsidR="00593FA6" w:rsidRDefault="00593FA6" w:rsidP="00593FA6">
      <w:pPr>
        <w:pStyle w:val="Liststycke"/>
        <w:numPr>
          <w:ilvl w:val="0"/>
          <w:numId w:val="24"/>
        </w:numPr>
      </w:pPr>
      <w:r w:rsidRPr="003A0CC9">
        <w:t>återsamlingsplats</w:t>
      </w:r>
      <w:r w:rsidR="005A0C87">
        <w:t>.</w:t>
      </w:r>
    </w:p>
    <w:p w:rsidR="00593FA6" w:rsidRDefault="00593FA6" w:rsidP="00593FA6"/>
    <w:p w:rsidR="00593FA6" w:rsidRDefault="00593FA6" w:rsidP="00593FA6">
      <w:r w:rsidRPr="0014506F">
        <w:rPr>
          <w:bCs/>
        </w:rPr>
        <w:t xml:space="preserve">I </w:t>
      </w:r>
      <w:r w:rsidR="005A0C87" w:rsidRPr="0014506F">
        <w:rPr>
          <w:bCs/>
        </w:rPr>
        <w:t xml:space="preserve">dokumentet ”Bilaga 1 - Mall </w:t>
      </w:r>
      <w:r w:rsidR="005A0C87" w:rsidRPr="005A0C87">
        <w:rPr>
          <w:bCs/>
        </w:rPr>
        <w:t>nödlägesberedskap ”kan</w:t>
      </w:r>
      <w:r w:rsidRPr="00593FA6">
        <w:t xml:space="preserve"> utrymningsplanen beskrivas med ord. En beskrivning av hur utrymning av byggnaden ska genomföras (via annan brandscell, via fönster/dörr, genom trapphus med mera och beskriv förutsättningarna för detta) ska framgå. Det är viktigt att känna till samtliga förutsättningar innan utrymningsstrategin bestäms. Det kan till exempel handla om att ta reda på om personer som vistas i byggnaden kan utrymma utan räddningstjänstens medverkan.</w:t>
      </w:r>
    </w:p>
    <w:p w:rsidR="003307F3" w:rsidRDefault="003307F3" w:rsidP="00593FA6"/>
    <w:p w:rsidR="003307F3" w:rsidRDefault="00F92ED5" w:rsidP="003307F3">
      <w:pPr>
        <w:pStyle w:val="Rubrik2"/>
      </w:pPr>
      <w:r>
        <w:t>Utrymningsorganisation</w:t>
      </w:r>
    </w:p>
    <w:p w:rsidR="00F92ED5" w:rsidRDefault="00F92ED5" w:rsidP="00F92ED5">
      <w:r>
        <w:t xml:space="preserve">Inom Västerås stad använder vi oss av en utrymningsorganisation i de fastigheter där ansvarig chef tillika brandskyddsansvarig tillsammans med eventuella brandskyddsombud bedömer att behov föreligger. Behov kan till exempel föreligga i stora komplexa byggnader där stort antal medarbetare huserar eller där resultatet av riskanalys visat på ett behov av organiserad utrymning. </w:t>
      </w:r>
    </w:p>
    <w:p w:rsidR="00F92ED5" w:rsidRDefault="00F92ED5" w:rsidP="00F92ED5"/>
    <w:p w:rsidR="00F92ED5" w:rsidRDefault="00F92ED5" w:rsidP="00F92ED5">
      <w:r>
        <w:t xml:space="preserve">Det är ansvarig chef tillika brandskyddsansvarig som utser personal till utrymningsorganisationen. I byggnader där flera verksamheter verkar ska det finnas en utsedd person som ansvarar för samordningen av </w:t>
      </w:r>
      <w:r w:rsidR="005A0C87">
        <w:t>brandskyddsarbetet. R</w:t>
      </w:r>
      <w:r>
        <w:t>ollen att samordna utrymningsplanering och organisation kan med fördel ligga på denna funktion.</w:t>
      </w:r>
    </w:p>
    <w:p w:rsidR="00F92ED5" w:rsidRDefault="00F92ED5" w:rsidP="00F92ED5"/>
    <w:p w:rsidR="00F92ED5" w:rsidRDefault="00F92ED5" w:rsidP="00F92ED5">
      <w:r>
        <w:t xml:space="preserve">Utrymningsorganisationen har till uppgift att underlätta och effektivisera en utrymning i respektive byggnad. Det sker genom att utpekad personal sätter på sig orangefärgade eller gula västar och visar vägen ut, söker av våningsplan och utrymmen enligt ett särskilt mönster för att säkerställa att alla anställda och besökare har utrymt. </w:t>
      </w:r>
    </w:p>
    <w:p w:rsidR="00F92ED5" w:rsidRDefault="00F92ED5" w:rsidP="00F92ED5">
      <w:r>
        <w:lastRenderedPageBreak/>
        <w:t>Alla anställda och chefer är skyldiga att omgående påbörja och genomföra utrymning vid ett utrymningslarm och måste följa utrymningsledarens anvisningar. Det kan på motsvarande sätt vara behov av inrymning, till exempel vid ett utsläpp av kemikalier eller radioaktivt material utomhus. Då kan det vara ett så kallat VMA-meddelande som ljuder.</w:t>
      </w:r>
    </w:p>
    <w:p w:rsidR="005A0C87" w:rsidRDefault="005A0C87" w:rsidP="00F92ED5"/>
    <w:p w:rsidR="00F92ED5" w:rsidRDefault="00F92ED5" w:rsidP="00F92ED5">
      <w:r>
        <w:t>Vid ett larm ska utrymningsorganisationen:</w:t>
      </w:r>
    </w:p>
    <w:p w:rsidR="00F92ED5" w:rsidRDefault="00F92ED5" w:rsidP="00F92ED5"/>
    <w:p w:rsidR="00F92ED5" w:rsidRDefault="00F92ED5" w:rsidP="00F92ED5">
      <w:pPr>
        <w:pStyle w:val="Liststycke"/>
        <w:numPr>
          <w:ilvl w:val="0"/>
          <w:numId w:val="25"/>
        </w:numPr>
      </w:pPr>
      <w:r>
        <w:t>I grund och botten agera i enlighet med utrymningsplanen</w:t>
      </w:r>
      <w:r w:rsidR="005A0C87">
        <w:t>.</w:t>
      </w:r>
    </w:p>
    <w:p w:rsidR="00F92ED5" w:rsidRDefault="00F92ED5" w:rsidP="00F92ED5">
      <w:pPr>
        <w:pStyle w:val="Liststycke"/>
        <w:numPr>
          <w:ilvl w:val="0"/>
          <w:numId w:val="25"/>
        </w:numPr>
      </w:pPr>
      <w:r>
        <w:t>Omgående hämta väst, kartor och annat material samt sätta på sig västen</w:t>
      </w:r>
      <w:r w:rsidR="005A0C87">
        <w:t>.</w:t>
      </w:r>
    </w:p>
    <w:p w:rsidR="00F92ED5" w:rsidRDefault="00F92ED5" w:rsidP="00F92ED5">
      <w:pPr>
        <w:pStyle w:val="Liststycke"/>
        <w:numPr>
          <w:ilvl w:val="0"/>
          <w:numId w:val="25"/>
        </w:numPr>
      </w:pPr>
      <w:r>
        <w:t>Vägleda personal som ska utrymma inom sitt område, till närmaste säkra utrymningsväg</w:t>
      </w:r>
      <w:r w:rsidR="005A0C87">
        <w:t>.</w:t>
      </w:r>
    </w:p>
    <w:p w:rsidR="00F92ED5" w:rsidRDefault="00F92ED5" w:rsidP="00F92ED5">
      <w:pPr>
        <w:pStyle w:val="Liststycke"/>
        <w:numPr>
          <w:ilvl w:val="0"/>
          <w:numId w:val="25"/>
        </w:numPr>
      </w:pPr>
      <w:r>
        <w:t>Genomsöka sitt område och säkerställa att alla utrymt</w:t>
      </w:r>
      <w:r w:rsidR="005A0C87">
        <w:t>.</w:t>
      </w:r>
    </w:p>
    <w:p w:rsidR="00F92ED5" w:rsidRDefault="00F92ED5" w:rsidP="00F92ED5">
      <w:pPr>
        <w:pStyle w:val="Liststycke"/>
        <w:numPr>
          <w:ilvl w:val="0"/>
          <w:numId w:val="25"/>
        </w:numPr>
      </w:pPr>
      <w:r>
        <w:t>Tillse att funktionshindrade och eventuella besökare får hjälp</w:t>
      </w:r>
      <w:r w:rsidR="005A0C87">
        <w:t>.</w:t>
      </w:r>
    </w:p>
    <w:p w:rsidR="00F92ED5" w:rsidRDefault="00F92ED5" w:rsidP="00F92ED5">
      <w:pPr>
        <w:pStyle w:val="Liststycke"/>
        <w:numPr>
          <w:ilvl w:val="0"/>
          <w:numId w:val="25"/>
        </w:numPr>
      </w:pPr>
      <w:r>
        <w:t>Organisera arbetet på återsamlingsplatsen (avprickning, rapportering, information)</w:t>
      </w:r>
      <w:r w:rsidR="005A0C87">
        <w:t>.</w:t>
      </w:r>
    </w:p>
    <w:p w:rsidR="00F92ED5" w:rsidRDefault="00F92ED5" w:rsidP="00F92ED5">
      <w:pPr>
        <w:pStyle w:val="Liststycke"/>
        <w:numPr>
          <w:ilvl w:val="0"/>
          <w:numId w:val="25"/>
        </w:numPr>
      </w:pPr>
      <w:r>
        <w:t>Möta räddningstjänst, ambulans och polis med fakta om vad som hänt</w:t>
      </w:r>
      <w:r w:rsidR="005A0C87">
        <w:t>.</w:t>
      </w:r>
    </w:p>
    <w:p w:rsidR="00F92ED5" w:rsidRPr="00F92ED5" w:rsidRDefault="00F92ED5" w:rsidP="00F92ED5">
      <w:pPr>
        <w:pStyle w:val="Liststycke"/>
        <w:numPr>
          <w:ilvl w:val="0"/>
          <w:numId w:val="25"/>
        </w:numPr>
      </w:pPr>
      <w:r>
        <w:t>Informera utrymd personal när faran är över och det är möjligt att återgå till arbetsplatsen</w:t>
      </w:r>
      <w:r w:rsidR="005A0C87">
        <w:t>.</w:t>
      </w:r>
    </w:p>
    <w:p w:rsidR="00593FA6" w:rsidRDefault="00593FA6" w:rsidP="00593FA6"/>
    <w:p w:rsidR="00F92ED5" w:rsidRDefault="00F92ED5" w:rsidP="00F92ED5">
      <w:r>
        <w:t xml:space="preserve">Det är en stor fördel att </w:t>
      </w:r>
      <w:r w:rsidR="005A0C87">
        <w:t xml:space="preserve">planera </w:t>
      </w:r>
      <w:r>
        <w:t xml:space="preserve">vem eller vilken funktion ska möta upp och rapportera läget till räddningstjänst. Det är viktigt att organisera arbetet kring återsamlingsplatsen, det vill säga att ha en plan för avprickning (räkna in att alla är ute ur byggnaden), kommunikation med mera. </w:t>
      </w:r>
    </w:p>
    <w:p w:rsidR="00F92ED5" w:rsidRDefault="00F92ED5" w:rsidP="00F92ED5"/>
    <w:p w:rsidR="00F92ED5" w:rsidRPr="0014506F" w:rsidRDefault="00F92ED5" w:rsidP="00F92ED5">
      <w:pPr>
        <w:rPr>
          <w:bCs/>
        </w:rPr>
      </w:pPr>
      <w:r w:rsidRPr="0014506F">
        <w:rPr>
          <w:bCs/>
        </w:rPr>
        <w:t>På mindre enheter eller enheter med liten brandrisk (till exempel kontor) kan det vara samma personal som utgör både larm- och utrymningsorganisation.</w:t>
      </w:r>
    </w:p>
    <w:p w:rsidR="00F92ED5" w:rsidRDefault="00F92ED5" w:rsidP="00F92ED5"/>
    <w:p w:rsidR="00F92ED5" w:rsidRPr="0014506F" w:rsidRDefault="00F92ED5" w:rsidP="00F92ED5">
      <w:pPr>
        <w:rPr>
          <w:bCs/>
        </w:rPr>
      </w:pPr>
      <w:r w:rsidRPr="0014506F">
        <w:rPr>
          <w:bCs/>
        </w:rPr>
        <w:t xml:space="preserve">Eventuell utrymningsorganisation ska beskrivas i </w:t>
      </w:r>
      <w:r w:rsidR="005A0C87">
        <w:rPr>
          <w:bCs/>
        </w:rPr>
        <w:t>dokumentet ”</w:t>
      </w:r>
      <w:r w:rsidR="005A0C87" w:rsidRPr="005A0C87">
        <w:rPr>
          <w:bCs/>
        </w:rPr>
        <w:t>Bilaga 1 - Mall nödlägesberedskap</w:t>
      </w:r>
      <w:r w:rsidR="005A0C87">
        <w:rPr>
          <w:bCs/>
        </w:rPr>
        <w:t>”</w:t>
      </w:r>
    </w:p>
    <w:p w:rsidR="00F92ED5" w:rsidRDefault="00F92ED5" w:rsidP="00F92ED5">
      <w:pPr>
        <w:rPr>
          <w:b/>
        </w:rPr>
      </w:pPr>
    </w:p>
    <w:p w:rsidR="00F92ED5" w:rsidRDefault="00F92ED5" w:rsidP="00F92ED5">
      <w:pPr>
        <w:pStyle w:val="Rubrik2"/>
      </w:pPr>
      <w:r>
        <w:t>återsamlingsplats</w:t>
      </w:r>
    </w:p>
    <w:p w:rsidR="00F92ED5" w:rsidRDefault="00F92ED5" w:rsidP="00F92ED5">
      <w:r w:rsidRPr="003A0CC9">
        <w:t>En gemensam återsamlingsplats kan med fördel pekas ut för att öka möjligheten att kontrollera att alla har kunnat återsamlas. Det är inget krav att återsamlingsplatsen ska vara gemensam, en bedömnin</w:t>
      </w:r>
      <w:r>
        <w:t>g bör göras utifrån personantal och</w:t>
      </w:r>
      <w:r w:rsidRPr="003A0CC9">
        <w:t xml:space="preserve"> byggnadens- och områdets komplexitet.  Återsamlingsplatsen anges på utrymningsplanen.</w:t>
      </w:r>
      <w:r>
        <w:t xml:space="preserve"> </w:t>
      </w:r>
    </w:p>
    <w:p w:rsidR="001571FC" w:rsidRDefault="001571FC" w:rsidP="00F92ED5"/>
    <w:p w:rsidR="001571FC" w:rsidRPr="0014506F" w:rsidRDefault="001571FC" w:rsidP="00F92ED5">
      <w:pPr>
        <w:rPr>
          <w:bCs/>
        </w:rPr>
      </w:pPr>
      <w:r w:rsidRPr="0014506F">
        <w:rPr>
          <w:bCs/>
        </w:rPr>
        <w:t>Eventuell återsamlingsplats och strategi ska beskrivas i</w:t>
      </w:r>
      <w:r w:rsidR="005A0C87" w:rsidRPr="0014506F">
        <w:rPr>
          <w:bCs/>
        </w:rPr>
        <w:t xml:space="preserve"> dokumentet ”Bilaga 1 - Mall nödlägesberedskap</w:t>
      </w:r>
      <w:r w:rsidR="005A0C87">
        <w:rPr>
          <w:bCs/>
        </w:rPr>
        <w:t>”</w:t>
      </w:r>
    </w:p>
    <w:p w:rsidR="001571FC" w:rsidRDefault="001571FC" w:rsidP="00F92ED5">
      <w:pPr>
        <w:rPr>
          <w:b/>
        </w:rPr>
      </w:pPr>
    </w:p>
    <w:p w:rsidR="001571FC" w:rsidRDefault="001571FC" w:rsidP="001571FC">
      <w:pPr>
        <w:pStyle w:val="Rubrik2"/>
      </w:pPr>
      <w:r>
        <w:t>larmorganisation</w:t>
      </w:r>
    </w:p>
    <w:p w:rsidR="001571FC" w:rsidRDefault="001571FC" w:rsidP="001571FC">
      <w:r>
        <w:t>I byggnader där funktionen larmlagning (larmlagring är en fördröjning av larmöverföringen till räddningstjänst) finns ska det finnas en larmorganisation enligt regelverket SBF 110. Larmorganisation innebär att det ska finnas utbildad personal på plats som har till uppgift att snabbt ta reda på varifrån larmet kommer och varför det har larmat.</w:t>
      </w:r>
    </w:p>
    <w:p w:rsidR="001571FC" w:rsidRDefault="001571FC" w:rsidP="001571FC"/>
    <w:p w:rsidR="001571FC" w:rsidRDefault="001571FC" w:rsidP="001571FC">
      <w:r>
        <w:t>Vid ett larm ska larmorganisationen:</w:t>
      </w:r>
    </w:p>
    <w:p w:rsidR="001571FC" w:rsidRDefault="001571FC" w:rsidP="001571FC">
      <w:pPr>
        <w:pStyle w:val="Liststycke"/>
        <w:numPr>
          <w:ilvl w:val="0"/>
          <w:numId w:val="26"/>
        </w:numPr>
      </w:pPr>
      <w:r>
        <w:t>Omgående undersöka vad som hänt och var det har hänt</w:t>
      </w:r>
      <w:r w:rsidR="005A0C87">
        <w:t>.</w:t>
      </w:r>
    </w:p>
    <w:p w:rsidR="001571FC" w:rsidRDefault="001571FC" w:rsidP="001571FC">
      <w:pPr>
        <w:pStyle w:val="Liststycke"/>
        <w:numPr>
          <w:ilvl w:val="0"/>
          <w:numId w:val="26"/>
        </w:numPr>
      </w:pPr>
      <w:r>
        <w:t>Bege sig till skadeplatsen och bistå med livräddning, brandsläckning, tätning eller annan skadeavhjälpande verksamhet</w:t>
      </w:r>
      <w:r w:rsidR="005A0C87">
        <w:t>.</w:t>
      </w:r>
    </w:p>
    <w:p w:rsidR="001571FC" w:rsidRDefault="001571FC" w:rsidP="001571FC">
      <w:pPr>
        <w:pStyle w:val="Liststycke"/>
        <w:numPr>
          <w:ilvl w:val="0"/>
          <w:numId w:val="26"/>
        </w:numPr>
      </w:pPr>
      <w:r>
        <w:t>Vid behov larma räddningstjänst och starta utrymning, till exempel genom att aktivera utrymningslarmet</w:t>
      </w:r>
      <w:r w:rsidR="005A0C87">
        <w:t>.</w:t>
      </w:r>
    </w:p>
    <w:p w:rsidR="001571FC" w:rsidRDefault="001571FC" w:rsidP="001571FC">
      <w:pPr>
        <w:pStyle w:val="Liststycke"/>
        <w:numPr>
          <w:ilvl w:val="0"/>
          <w:numId w:val="26"/>
        </w:numPr>
      </w:pPr>
      <w:r>
        <w:t>Möta räddningstjänst, ambulans och polis med fakta om vad som hänt samt vid behov assistera med till exempel med vägvisning, nycklar, kartor, information om särskilda risker med mera.</w:t>
      </w:r>
    </w:p>
    <w:p w:rsidR="001571FC" w:rsidRDefault="001571FC" w:rsidP="001571FC"/>
    <w:p w:rsidR="001571FC" w:rsidRDefault="001571FC" w:rsidP="001571FC">
      <w:pPr>
        <w:pStyle w:val="Rubrik2"/>
      </w:pPr>
      <w:r>
        <w:t>kontinuitet</w:t>
      </w:r>
    </w:p>
    <w:p w:rsidR="001571FC" w:rsidRPr="001571FC" w:rsidRDefault="001571FC" w:rsidP="001571FC">
      <w:r w:rsidRPr="001571FC">
        <w:t>Vid händelse av brand eller annan händelse som resulterar i att hela eller del av byggnaden inte kan nyttjas ska alternativa verksamhetsplatser vara förberedda. Det kan tillexempel utgöras av en överenskomm</w:t>
      </w:r>
      <w:r>
        <w:t xml:space="preserve">else med annan verksamhet, till exempel </w:t>
      </w:r>
      <w:r w:rsidRPr="001571FC">
        <w:t>kan en skola komma överens med en annan skola i närheten om alternativa lokaler vid en al</w:t>
      </w:r>
      <w:r w:rsidR="005A0C87">
        <w:t>l</w:t>
      </w:r>
      <w:r w:rsidRPr="001571FC">
        <w:t>varlig händelse.</w:t>
      </w:r>
    </w:p>
    <w:p w:rsidR="00F92ED5" w:rsidRDefault="00F92ED5" w:rsidP="00F92ED5">
      <w:pPr>
        <w:rPr>
          <w:b/>
        </w:rPr>
      </w:pPr>
    </w:p>
    <w:p w:rsidR="001571FC" w:rsidRPr="001571FC" w:rsidRDefault="001571FC" w:rsidP="00F92ED5">
      <w:r w:rsidRPr="001571FC">
        <w:t>Vid allvarliga händelser som föranleder evakuering av lokaler kan det finnas anledning att fundera över vad som krävs för att få igång verksamheten så fort som möjligt igen.</w:t>
      </w:r>
    </w:p>
    <w:p w:rsidR="00F92ED5" w:rsidRPr="00F92ED5" w:rsidRDefault="00F92ED5" w:rsidP="00F92ED5">
      <w:pPr>
        <w:rPr>
          <w:b/>
          <w:color w:val="FF0000"/>
        </w:rPr>
      </w:pPr>
    </w:p>
    <w:sectPr w:rsidR="00F92ED5" w:rsidRPr="00F92ED5" w:rsidSect="00FD3F34">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552" w:right="1247" w:bottom="1134" w:left="2835"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CBD" w:rsidRPr="00027CBD" w:rsidRDefault="00027CBD">
      <w:r w:rsidRPr="00027CBD">
        <w:separator/>
      </w:r>
    </w:p>
  </w:endnote>
  <w:endnote w:type="continuationSeparator" w:id="0">
    <w:p w:rsidR="00027CBD" w:rsidRPr="00027CBD" w:rsidRDefault="00027CBD">
      <w:r w:rsidRPr="00027CB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CBD" w:rsidRDefault="00027CB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CBD" w:rsidRDefault="00027CB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62F" w:rsidRPr="00027CBD" w:rsidRDefault="0033562F">
    <w:pPr>
      <w:pStyle w:val="Sidfot"/>
      <w:spacing w:line="240" w:lineRule="auto"/>
      <w:rPr>
        <w:sz w:val="2"/>
      </w:rPr>
    </w:pPr>
  </w:p>
  <w:p w:rsidR="0033562F" w:rsidRPr="00027CBD" w:rsidRDefault="0033562F">
    <w:pPr>
      <w:pStyle w:val="Sidfot"/>
      <w:spacing w:line="240" w:lineRule="auto"/>
      <w:rPr>
        <w:sz w:val="2"/>
      </w:rPr>
    </w:pPr>
  </w:p>
  <w:p w:rsidR="0033562F" w:rsidRPr="00027CBD" w:rsidRDefault="0033562F">
    <w:pPr>
      <w:pStyle w:val="Sidfot"/>
      <w:spacing w:line="240" w:lineRule="auto"/>
      <w:rPr>
        <w:sz w:val="2"/>
      </w:rPr>
    </w:pPr>
  </w:p>
  <w:p w:rsidR="0033562F" w:rsidRPr="00027CBD" w:rsidRDefault="0033562F">
    <w:pPr>
      <w:pStyle w:val="Sidfot"/>
      <w:spacing w:line="240" w:lineRule="auto"/>
      <w:rPr>
        <w:sz w:val="2"/>
      </w:rPr>
    </w:pPr>
  </w:p>
  <w:p w:rsidR="0033562F" w:rsidRPr="00027CBD" w:rsidRDefault="0033562F">
    <w:pPr>
      <w:pStyle w:val="Sidfot"/>
      <w:spacing w:line="240" w:lineRule="auto"/>
      <w:rPr>
        <w:sz w:val="2"/>
      </w:rPr>
    </w:pPr>
  </w:p>
  <w:p w:rsidR="0033562F" w:rsidRPr="00027CBD" w:rsidRDefault="0033562F">
    <w:pPr>
      <w:pStyle w:val="Sidfot"/>
      <w:spacing w:line="240" w:lineRule="auto"/>
      <w:rPr>
        <w:sz w:val="2"/>
      </w:rPr>
    </w:pPr>
  </w:p>
  <w:p w:rsidR="0033562F" w:rsidRPr="00027CBD" w:rsidRDefault="0033562F">
    <w:pPr>
      <w:pStyle w:val="Sidfot"/>
      <w:spacing w:line="240" w:lineRule="auto"/>
      <w:rPr>
        <w:sz w:val="2"/>
      </w:rPr>
    </w:pPr>
  </w:p>
  <w:p w:rsidR="0033562F" w:rsidRPr="00027CBD" w:rsidRDefault="0033562F">
    <w:pPr>
      <w:pStyle w:val="Sidfot"/>
      <w:spacing w:line="240" w:lineRule="auto"/>
      <w:rPr>
        <w:sz w:val="2"/>
      </w:rPr>
    </w:pPr>
  </w:p>
  <w:p w:rsidR="0033562F" w:rsidRPr="00027CBD" w:rsidRDefault="0033562F">
    <w:pPr>
      <w:pStyle w:val="Sidfot"/>
      <w:spacing w:line="240" w:lineRule="auto"/>
      <w:rPr>
        <w:sz w:val="2"/>
      </w:rPr>
    </w:pPr>
  </w:p>
  <w:p w:rsidR="0033562F" w:rsidRPr="00027CBD" w:rsidRDefault="0033562F">
    <w:pPr>
      <w:pStyle w:val="Sidfot"/>
      <w:spacing w:line="240" w:lineRule="auto"/>
      <w:rPr>
        <w:sz w:val="2"/>
      </w:rPr>
    </w:pPr>
  </w:p>
  <w:p w:rsidR="0033562F" w:rsidRPr="00027CBD" w:rsidRDefault="0033562F">
    <w:pPr>
      <w:pStyle w:val="Sidfot"/>
      <w:spacing w:line="240" w:lineRule="auto"/>
      <w:rPr>
        <w:sz w:val="2"/>
      </w:rPr>
    </w:pPr>
  </w:p>
  <w:p w:rsidR="0033562F" w:rsidRPr="00027CBD" w:rsidRDefault="0033562F">
    <w:pPr>
      <w:pStyle w:val="Sidfot"/>
      <w:spacing w:line="240" w:lineRule="auto"/>
      <w:rPr>
        <w:sz w:val="2"/>
      </w:rPr>
    </w:pPr>
  </w:p>
  <w:p w:rsidR="0033562F" w:rsidRPr="00027CBD" w:rsidRDefault="0033562F">
    <w:pPr>
      <w:pStyle w:val="Sidfot"/>
      <w:spacing w:line="240" w:lineRule="auto"/>
      <w:rPr>
        <w:sz w:val="2"/>
      </w:rPr>
    </w:pPr>
  </w:p>
  <w:p w:rsidR="0033562F" w:rsidRPr="00027CBD" w:rsidRDefault="0033562F">
    <w:pPr>
      <w:pStyle w:val="Sidfot"/>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CBD" w:rsidRPr="00027CBD" w:rsidRDefault="00027CBD">
      <w:r w:rsidRPr="00027CBD">
        <w:separator/>
      </w:r>
    </w:p>
  </w:footnote>
  <w:footnote w:type="continuationSeparator" w:id="0">
    <w:p w:rsidR="00027CBD" w:rsidRPr="00027CBD" w:rsidRDefault="00027CBD">
      <w:r w:rsidRPr="00027CB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CBD" w:rsidRDefault="00027CB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135" w:tblpY="625"/>
      <w:tblW w:w="9526" w:type="dxa"/>
      <w:tblLayout w:type="fixed"/>
      <w:tblCellMar>
        <w:left w:w="0" w:type="dxa"/>
        <w:right w:w="0" w:type="dxa"/>
      </w:tblCellMar>
      <w:tblLook w:val="0000" w:firstRow="0" w:lastRow="0" w:firstColumn="0" w:lastColumn="0" w:noHBand="0" w:noVBand="0"/>
    </w:tblPr>
    <w:tblGrid>
      <w:gridCol w:w="8334"/>
      <w:gridCol w:w="1192"/>
    </w:tblGrid>
    <w:tr w:rsidR="008711D4" w:rsidRPr="00027CBD" w:rsidTr="00AF247D">
      <w:trPr>
        <w:cantSplit/>
        <w:trHeight w:val="255"/>
      </w:trPr>
      <w:tc>
        <w:tcPr>
          <w:tcW w:w="8334" w:type="dxa"/>
          <w:vAlign w:val="bottom"/>
        </w:tcPr>
        <w:p w:rsidR="008711D4" w:rsidRPr="00027CBD" w:rsidRDefault="008711D4" w:rsidP="008711D4">
          <w:pPr>
            <w:pStyle w:val="Dokumenttyp"/>
            <w:rPr>
              <w:b/>
            </w:rPr>
          </w:pPr>
          <w:r w:rsidRPr="00027CBD">
            <w:t>VÄSTERÅS STAD</w:t>
          </w:r>
        </w:p>
      </w:tc>
      <w:tc>
        <w:tcPr>
          <w:tcW w:w="1192" w:type="dxa"/>
        </w:tcPr>
        <w:p w:rsidR="008711D4" w:rsidRPr="00027CBD" w:rsidRDefault="008711D4" w:rsidP="008711D4">
          <w:pPr>
            <w:pStyle w:val="Sidhuvud"/>
            <w:jc w:val="right"/>
            <w:rPr>
              <w:rFonts w:ascii="Calibri" w:hAnsi="Calibri"/>
              <w:sz w:val="20"/>
              <w:szCs w:val="20"/>
            </w:rPr>
          </w:pPr>
          <w:r w:rsidRPr="00027CBD">
            <w:rPr>
              <w:rFonts w:ascii="Calibri" w:hAnsi="Calibri"/>
              <w:sz w:val="20"/>
              <w:szCs w:val="20"/>
            </w:rPr>
            <w:fldChar w:fldCharType="begin"/>
          </w:r>
          <w:r w:rsidRPr="00027CBD">
            <w:rPr>
              <w:rFonts w:ascii="Calibri" w:hAnsi="Calibri"/>
              <w:sz w:val="20"/>
              <w:szCs w:val="20"/>
            </w:rPr>
            <w:instrText xml:space="preserve"> PAGE  \* Arabic  \* MERGEFORMAT </w:instrText>
          </w:r>
          <w:r w:rsidRPr="00027CBD">
            <w:rPr>
              <w:rFonts w:ascii="Calibri" w:hAnsi="Calibri"/>
              <w:sz w:val="20"/>
              <w:szCs w:val="20"/>
            </w:rPr>
            <w:fldChar w:fldCharType="separate"/>
          </w:r>
          <w:r w:rsidR="001571FC">
            <w:rPr>
              <w:rFonts w:ascii="Calibri" w:hAnsi="Calibri"/>
              <w:noProof/>
              <w:sz w:val="20"/>
              <w:szCs w:val="20"/>
            </w:rPr>
            <w:t>2</w:t>
          </w:r>
          <w:r w:rsidRPr="00027CBD">
            <w:rPr>
              <w:rFonts w:ascii="Calibri" w:hAnsi="Calibri"/>
              <w:sz w:val="20"/>
              <w:szCs w:val="20"/>
            </w:rPr>
            <w:fldChar w:fldCharType="end"/>
          </w:r>
          <w:r w:rsidRPr="00027CBD">
            <w:rPr>
              <w:rFonts w:ascii="Calibri" w:hAnsi="Calibri"/>
              <w:sz w:val="20"/>
              <w:szCs w:val="20"/>
            </w:rPr>
            <w:t>/</w:t>
          </w:r>
          <w:r w:rsidRPr="00027CBD">
            <w:rPr>
              <w:rFonts w:ascii="Calibri" w:hAnsi="Calibri"/>
              <w:sz w:val="20"/>
              <w:szCs w:val="20"/>
            </w:rPr>
            <w:fldChar w:fldCharType="begin"/>
          </w:r>
          <w:r w:rsidRPr="00027CBD">
            <w:rPr>
              <w:rFonts w:ascii="Calibri" w:hAnsi="Calibri"/>
              <w:sz w:val="20"/>
              <w:szCs w:val="20"/>
            </w:rPr>
            <w:instrText xml:space="preserve"> NUMPAGES  \* Arabic  \* MERGEFORMAT </w:instrText>
          </w:r>
          <w:r w:rsidRPr="00027CBD">
            <w:rPr>
              <w:rFonts w:ascii="Calibri" w:hAnsi="Calibri"/>
              <w:sz w:val="20"/>
              <w:szCs w:val="20"/>
            </w:rPr>
            <w:fldChar w:fldCharType="separate"/>
          </w:r>
          <w:r w:rsidR="001571FC">
            <w:rPr>
              <w:rFonts w:ascii="Calibri" w:hAnsi="Calibri"/>
              <w:noProof/>
              <w:sz w:val="20"/>
              <w:szCs w:val="20"/>
            </w:rPr>
            <w:t>4</w:t>
          </w:r>
          <w:r w:rsidRPr="00027CBD">
            <w:rPr>
              <w:rFonts w:ascii="Calibri" w:hAnsi="Calibri"/>
              <w:sz w:val="20"/>
              <w:szCs w:val="20"/>
            </w:rPr>
            <w:fldChar w:fldCharType="end"/>
          </w:r>
        </w:p>
      </w:tc>
    </w:tr>
  </w:tbl>
  <w:p w:rsidR="0033562F" w:rsidRPr="00027CBD" w:rsidRDefault="0033562F" w:rsidP="0088212F">
    <w:pPr>
      <w:pStyle w:val="Sidhuvud"/>
      <w:tabs>
        <w:tab w:val="clear" w:pos="0"/>
        <w:tab w:val="clear" w:pos="1304"/>
        <w:tab w:val="clear" w:pos="2608"/>
        <w:tab w:val="clear" w:pos="3912"/>
        <w:tab w:val="clear" w:pos="4536"/>
        <w:tab w:val="clear" w:pos="5216"/>
        <w:tab w:val="clear" w:pos="6521"/>
        <w:tab w:val="clear" w:pos="9072"/>
        <w:tab w:val="clear" w:pos="9129"/>
        <w:tab w:val="right" w:pos="7825"/>
      </w:tabs>
      <w:ind w:right="-1247"/>
      <w:rPr>
        <w:rFonts w:ascii="Calibri" w:hAnsi="Calibri"/>
        <w:cap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411" w:rsidRPr="00027CBD" w:rsidRDefault="00027CBD" w:rsidP="00184411">
    <w:pPr>
      <w:pStyle w:val="Sidhuvud"/>
      <w:tabs>
        <w:tab w:val="clear" w:pos="0"/>
        <w:tab w:val="clear" w:pos="1304"/>
        <w:tab w:val="clear" w:pos="2608"/>
        <w:tab w:val="clear" w:pos="3912"/>
        <w:tab w:val="clear" w:pos="4536"/>
        <w:tab w:val="clear" w:pos="5216"/>
        <w:tab w:val="clear" w:pos="6521"/>
        <w:tab w:val="clear" w:pos="9072"/>
        <w:tab w:val="clear" w:pos="9129"/>
        <w:tab w:val="right" w:pos="7825"/>
      </w:tabs>
      <w:ind w:right="-1247"/>
      <w:rPr>
        <w:rFonts w:ascii="Calibri" w:hAnsi="Calibri"/>
        <w:caps/>
        <w:sz w:val="20"/>
        <w:szCs w:val="20"/>
      </w:rPr>
    </w:pPr>
    <w:r>
      <w:rPr>
        <w:rFonts w:ascii="Calibri" w:hAnsi="Calibri" w:cs="Arial"/>
        <w:caps/>
        <w:noProof/>
        <w:sz w:val="20"/>
        <w:szCs w:val="20"/>
      </w:rPr>
      <w:drawing>
        <wp:anchor distT="0" distB="0" distL="114300" distR="114300" simplePos="0" relativeHeight="251658240" behindDoc="1" locked="0" layoutInCell="1" allowOverlap="1" wp14:anchorId="66A5F664" wp14:editId="07EA47A7">
          <wp:simplePos x="0" y="0"/>
          <wp:positionH relativeFrom="page">
            <wp:posOffset>719455</wp:posOffset>
          </wp:positionH>
          <wp:positionV relativeFrom="page">
            <wp:posOffset>287655</wp:posOffset>
          </wp:positionV>
          <wp:extent cx="600075" cy="828675"/>
          <wp:effectExtent l="0" t="0" r="9525" b="9525"/>
          <wp:wrapNone/>
          <wp:docPr id="1" name="Bildobjekt 1" descr="Logo"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828675"/>
                  </a:xfrm>
                  <a:prstGeom prst="rect">
                    <a:avLst/>
                  </a:prstGeom>
                </pic:spPr>
              </pic:pic>
            </a:graphicData>
          </a:graphic>
        </wp:anchor>
      </w:drawing>
    </w:r>
    <w:r w:rsidR="00184411" w:rsidRPr="00027CBD">
      <w:rPr>
        <w:rFonts w:ascii="Calibri" w:hAnsi="Calibri" w:cs="Arial"/>
        <w:caps/>
        <w:sz w:val="20"/>
        <w:szCs w:val="20"/>
      </w:rPr>
      <w:tab/>
    </w:r>
    <w:r w:rsidR="00184411" w:rsidRPr="00027CBD">
      <w:rPr>
        <w:rFonts w:ascii="Calibri" w:hAnsi="Calibri"/>
        <w:caps/>
        <w:sz w:val="20"/>
        <w:szCs w:val="20"/>
      </w:rPr>
      <w:fldChar w:fldCharType="begin"/>
    </w:r>
    <w:r w:rsidR="00184411" w:rsidRPr="00027CBD">
      <w:rPr>
        <w:rFonts w:ascii="Calibri" w:hAnsi="Calibri"/>
        <w:caps/>
        <w:sz w:val="20"/>
        <w:szCs w:val="20"/>
      </w:rPr>
      <w:instrText>PAGE   \* MERGEFORMAT</w:instrText>
    </w:r>
    <w:r w:rsidR="00184411" w:rsidRPr="00027CBD">
      <w:rPr>
        <w:rFonts w:ascii="Calibri" w:hAnsi="Calibri"/>
        <w:caps/>
        <w:sz w:val="20"/>
        <w:szCs w:val="20"/>
      </w:rPr>
      <w:fldChar w:fldCharType="separate"/>
    </w:r>
    <w:r w:rsidR="001571FC">
      <w:rPr>
        <w:rFonts w:ascii="Calibri" w:hAnsi="Calibri"/>
        <w:caps/>
        <w:noProof/>
        <w:sz w:val="20"/>
        <w:szCs w:val="20"/>
      </w:rPr>
      <w:t>1</w:t>
    </w:r>
    <w:r w:rsidR="00184411" w:rsidRPr="00027CBD">
      <w:rPr>
        <w:rFonts w:ascii="Calibri" w:hAnsi="Calibri"/>
        <w:caps/>
        <w:sz w:val="20"/>
        <w:szCs w:val="20"/>
      </w:rPr>
      <w:fldChar w:fldCharType="end"/>
    </w:r>
    <w:r w:rsidR="00184411" w:rsidRPr="00027CBD">
      <w:rPr>
        <w:rFonts w:ascii="Calibri" w:hAnsi="Calibri"/>
        <w:caps/>
        <w:sz w:val="20"/>
        <w:szCs w:val="20"/>
      </w:rPr>
      <w:t>/</w:t>
    </w:r>
    <w:r w:rsidR="00184411" w:rsidRPr="00027CBD">
      <w:rPr>
        <w:rFonts w:ascii="Calibri" w:hAnsi="Calibri"/>
        <w:caps/>
        <w:sz w:val="20"/>
        <w:szCs w:val="20"/>
      </w:rPr>
      <w:fldChar w:fldCharType="begin"/>
    </w:r>
    <w:r w:rsidR="00184411" w:rsidRPr="00027CBD">
      <w:rPr>
        <w:rFonts w:ascii="Calibri" w:hAnsi="Calibri"/>
        <w:caps/>
        <w:sz w:val="20"/>
        <w:szCs w:val="20"/>
      </w:rPr>
      <w:instrText xml:space="preserve"> NUMPAGES   \* MERGEFORMAT </w:instrText>
    </w:r>
    <w:r w:rsidR="00184411" w:rsidRPr="00027CBD">
      <w:rPr>
        <w:rFonts w:ascii="Calibri" w:hAnsi="Calibri"/>
        <w:caps/>
        <w:sz w:val="20"/>
        <w:szCs w:val="20"/>
      </w:rPr>
      <w:fldChar w:fldCharType="separate"/>
    </w:r>
    <w:r w:rsidR="001571FC">
      <w:rPr>
        <w:rFonts w:ascii="Calibri" w:hAnsi="Calibri"/>
        <w:caps/>
        <w:noProof/>
        <w:sz w:val="20"/>
        <w:szCs w:val="20"/>
      </w:rPr>
      <w:t>4</w:t>
    </w:r>
    <w:r w:rsidR="00184411" w:rsidRPr="00027CBD">
      <w:rPr>
        <w:rFonts w:ascii="Calibri" w:hAnsi="Calibri"/>
        <w:cap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82239C8"/>
    <w:lvl w:ilvl="0">
      <w:start w:val="1"/>
      <w:numFmt w:val="decimal"/>
      <w:pStyle w:val="Numreradlista"/>
      <w:lvlText w:val="%1"/>
      <w:lvlJc w:val="left"/>
      <w:pPr>
        <w:tabs>
          <w:tab w:val="num" w:pos="3028"/>
        </w:tabs>
        <w:ind w:left="3028" w:hanging="420"/>
      </w:pPr>
      <w:rPr>
        <w:rFonts w:hint="default"/>
      </w:rPr>
    </w:lvl>
  </w:abstractNum>
  <w:abstractNum w:abstractNumId="1" w15:restartNumberingAfterBreak="0">
    <w:nsid w:val="FFFFFF89"/>
    <w:multiLevelType w:val="singleLevel"/>
    <w:tmpl w:val="ED14D09A"/>
    <w:lvl w:ilvl="0">
      <w:start w:val="1"/>
      <w:numFmt w:val="bullet"/>
      <w:lvlText w:val=""/>
      <w:lvlJc w:val="left"/>
      <w:pPr>
        <w:tabs>
          <w:tab w:val="num" w:pos="360"/>
        </w:tabs>
        <w:ind w:left="357" w:hanging="357"/>
      </w:pPr>
      <w:rPr>
        <w:rFonts w:ascii="Symbol" w:hAnsi="Symbol" w:hint="default"/>
      </w:rPr>
    </w:lvl>
  </w:abstractNum>
  <w:abstractNum w:abstractNumId="2" w15:restartNumberingAfterBreak="0">
    <w:nsid w:val="05372BAF"/>
    <w:multiLevelType w:val="multilevel"/>
    <w:tmpl w:val="012431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CE4112"/>
    <w:multiLevelType w:val="multilevel"/>
    <w:tmpl w:val="2F62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51282"/>
    <w:multiLevelType w:val="hybridMultilevel"/>
    <w:tmpl w:val="66541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9672826"/>
    <w:multiLevelType w:val="hybridMultilevel"/>
    <w:tmpl w:val="9E8E5D88"/>
    <w:lvl w:ilvl="0" w:tplc="20DE37B6">
      <w:start w:val="1"/>
      <w:numFmt w:val="bullet"/>
      <w:pStyle w:val="Punktlista"/>
      <w:lvlText w:val=""/>
      <w:lvlJc w:val="left"/>
      <w:pPr>
        <w:tabs>
          <w:tab w:val="num" w:pos="3025"/>
        </w:tabs>
        <w:ind w:left="3022"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461D44"/>
    <w:multiLevelType w:val="multilevel"/>
    <w:tmpl w:val="13D64DB2"/>
    <w:lvl w:ilvl="0">
      <w:start w:val="1"/>
      <w:numFmt w:val="decimal"/>
      <w:lvlText w:val="%1."/>
      <w:lvlJc w:val="left"/>
      <w:pPr>
        <w:ind w:left="360" w:hanging="360"/>
      </w:pPr>
      <w:rPr>
        <w:rFonts w:hint="default"/>
      </w:rPr>
    </w:lvl>
    <w:lvl w:ilvl="1">
      <w:start w:val="1"/>
      <w:numFmt w:val="decimal"/>
      <w:pStyle w:val="Rubrik2-Numrering"/>
      <w:lvlText w:val="%1.%2."/>
      <w:lvlJc w:val="left"/>
      <w:pPr>
        <w:ind w:left="584" w:hanging="584"/>
      </w:pPr>
      <w:rPr>
        <w:rFonts w:hint="default"/>
      </w:rPr>
    </w:lvl>
    <w:lvl w:ilvl="2">
      <w:start w:val="1"/>
      <w:numFmt w:val="decimal"/>
      <w:pStyle w:val="Rubrik3-Numrering"/>
      <w:lvlText w:val="%1.%2.%3."/>
      <w:lvlJc w:val="left"/>
      <w:pPr>
        <w:ind w:left="811" w:hanging="811"/>
      </w:pPr>
      <w:rPr>
        <w:rFonts w:hint="default"/>
      </w:rPr>
    </w:lvl>
    <w:lvl w:ilvl="3">
      <w:start w:val="1"/>
      <w:numFmt w:val="decimal"/>
      <w:pStyle w:val="Rubrik4-Numrering"/>
      <w:lvlText w:val="%1.%2.%3.%4."/>
      <w:lvlJc w:val="left"/>
      <w:pPr>
        <w:ind w:left="1038" w:hanging="103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C001B9"/>
    <w:multiLevelType w:val="multilevel"/>
    <w:tmpl w:val="6F080F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6431A5"/>
    <w:multiLevelType w:val="hybridMultilevel"/>
    <w:tmpl w:val="987682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C9D3603"/>
    <w:multiLevelType w:val="hybridMultilevel"/>
    <w:tmpl w:val="80D85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3F92108"/>
    <w:multiLevelType w:val="multilevel"/>
    <w:tmpl w:val="E3641DB6"/>
    <w:lvl w:ilvl="0">
      <w:start w:val="1"/>
      <w:numFmt w:val="decimal"/>
      <w:pStyle w:val="Rubrik1-Numrer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120815"/>
    <w:multiLevelType w:val="multilevel"/>
    <w:tmpl w:val="F2B828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03338"/>
    <w:multiLevelType w:val="multilevel"/>
    <w:tmpl w:val="E32CA088"/>
    <w:lvl w:ilvl="0">
      <w:start w:val="1"/>
      <w:numFmt w:val="decimal"/>
      <w:pStyle w:val="Rubriknumrerad1"/>
      <w:lvlText w:val="%1"/>
      <w:lvlJc w:val="left"/>
      <w:pPr>
        <w:tabs>
          <w:tab w:val="num" w:pos="1304"/>
        </w:tabs>
        <w:ind w:left="1304" w:hanging="1304"/>
      </w:pPr>
      <w:rPr>
        <w:rFonts w:hint="default"/>
      </w:rPr>
    </w:lvl>
    <w:lvl w:ilvl="1">
      <w:start w:val="1"/>
      <w:numFmt w:val="decimal"/>
      <w:pStyle w:val="Rubriknumrerad11"/>
      <w:lvlText w:val="%1.%2"/>
      <w:lvlJc w:val="left"/>
      <w:pPr>
        <w:tabs>
          <w:tab w:val="num" w:pos="1304"/>
        </w:tabs>
        <w:ind w:left="1304" w:hanging="1304"/>
      </w:pPr>
      <w:rPr>
        <w:rFonts w:hint="default"/>
      </w:rPr>
    </w:lvl>
    <w:lvl w:ilvl="2">
      <w:start w:val="1"/>
      <w:numFmt w:val="decimal"/>
      <w:pStyle w:val="Rubriknumrerad111"/>
      <w:lvlText w:val="%1.%2.%3"/>
      <w:lvlJc w:val="left"/>
      <w:pPr>
        <w:tabs>
          <w:tab w:val="num" w:pos="1304"/>
        </w:tabs>
        <w:ind w:left="1304" w:hanging="130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15B53D2"/>
    <w:multiLevelType w:val="hybridMultilevel"/>
    <w:tmpl w:val="EA4CF3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4B02B10"/>
    <w:multiLevelType w:val="multilevel"/>
    <w:tmpl w:val="715EC0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04127E"/>
    <w:multiLevelType w:val="multilevel"/>
    <w:tmpl w:val="C0F8919E"/>
    <w:lvl w:ilvl="0">
      <w:start w:val="1"/>
      <w:numFmt w:val="bullet"/>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2"/>
  </w:num>
  <w:num w:numId="4">
    <w:abstractNumId w:val="12"/>
  </w:num>
  <w:num w:numId="5">
    <w:abstractNumId w:val="12"/>
  </w:num>
  <w:num w:numId="6">
    <w:abstractNumId w:val="5"/>
  </w:num>
  <w:num w:numId="7">
    <w:abstractNumId w:val="0"/>
  </w:num>
  <w:num w:numId="8">
    <w:abstractNumId w:val="5"/>
  </w:num>
  <w:num w:numId="9">
    <w:abstractNumId w:val="12"/>
  </w:num>
  <w:num w:numId="10">
    <w:abstractNumId w:val="12"/>
  </w:num>
  <w:num w:numId="11">
    <w:abstractNumId w:val="12"/>
  </w:num>
  <w:num w:numId="12">
    <w:abstractNumId w:val="15"/>
  </w:num>
  <w:num w:numId="13">
    <w:abstractNumId w:val="12"/>
  </w:num>
  <w:num w:numId="14">
    <w:abstractNumId w:val="12"/>
  </w:num>
  <w:num w:numId="15">
    <w:abstractNumId w:val="12"/>
  </w:num>
  <w:num w:numId="16">
    <w:abstractNumId w:val="10"/>
  </w:num>
  <w:num w:numId="17">
    <w:abstractNumId w:val="14"/>
  </w:num>
  <w:num w:numId="18">
    <w:abstractNumId w:val="11"/>
  </w:num>
  <w:num w:numId="19">
    <w:abstractNumId w:val="7"/>
  </w:num>
  <w:num w:numId="20">
    <w:abstractNumId w:val="2"/>
  </w:num>
  <w:num w:numId="21">
    <w:abstractNumId w:val="6"/>
  </w:num>
  <w:num w:numId="22">
    <w:abstractNumId w:val="4"/>
  </w:num>
  <w:num w:numId="23">
    <w:abstractNumId w:val="3"/>
  </w:num>
  <w:num w:numId="24">
    <w:abstractNumId w:val="8"/>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sv-SE" w:vendorID="666" w:dllVersion="513" w:checkStyle="1"/>
  <w:activeWritingStyle w:appName="MSWord" w:lang="sv-SE" w:vendorID="22" w:dllVersion="513" w:checkStyle="1"/>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1304"/>
  <w:hyphenationZone w:val="425"/>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ttachedTemplatePath" w:val="Tom med logotyp.dotm"/>
    <w:docVar w:name="CreatedWithDtVersion" w:val="2.3.017"/>
    <w:docVar w:name="DocumentCreated" w:val="DocumentCreated"/>
    <w:docVar w:name="DocumentCreatedOK" w:val="DocumentCreatedOK"/>
    <w:docVar w:name="DocumentInitialized" w:val="OK"/>
    <w:docVar w:name="IntegrationType" w:val="StandAlone"/>
  </w:docVars>
  <w:rsids>
    <w:rsidRoot w:val="00027CBD"/>
    <w:rsid w:val="00001C48"/>
    <w:rsid w:val="00001DD9"/>
    <w:rsid w:val="00003F72"/>
    <w:rsid w:val="00004DD3"/>
    <w:rsid w:val="00005021"/>
    <w:rsid w:val="00024D89"/>
    <w:rsid w:val="00027CBD"/>
    <w:rsid w:val="00041558"/>
    <w:rsid w:val="00063885"/>
    <w:rsid w:val="000651C7"/>
    <w:rsid w:val="00067389"/>
    <w:rsid w:val="00067C74"/>
    <w:rsid w:val="00072D66"/>
    <w:rsid w:val="00083707"/>
    <w:rsid w:val="00093918"/>
    <w:rsid w:val="00094C02"/>
    <w:rsid w:val="00097878"/>
    <w:rsid w:val="000A178C"/>
    <w:rsid w:val="000F0190"/>
    <w:rsid w:val="000F0816"/>
    <w:rsid w:val="001019EC"/>
    <w:rsid w:val="0011528E"/>
    <w:rsid w:val="00124448"/>
    <w:rsid w:val="00131FD0"/>
    <w:rsid w:val="00136E4C"/>
    <w:rsid w:val="001439D7"/>
    <w:rsid w:val="0014506F"/>
    <w:rsid w:val="0015315A"/>
    <w:rsid w:val="001571FC"/>
    <w:rsid w:val="0017702B"/>
    <w:rsid w:val="00180EAD"/>
    <w:rsid w:val="00184411"/>
    <w:rsid w:val="00193C7C"/>
    <w:rsid w:val="001A04D0"/>
    <w:rsid w:val="001A2D15"/>
    <w:rsid w:val="001A46FF"/>
    <w:rsid w:val="001A7B6F"/>
    <w:rsid w:val="001B3326"/>
    <w:rsid w:val="001B360B"/>
    <w:rsid w:val="001B60AB"/>
    <w:rsid w:val="001B62ED"/>
    <w:rsid w:val="001D5FA6"/>
    <w:rsid w:val="001E4DAE"/>
    <w:rsid w:val="001F2F00"/>
    <w:rsid w:val="001F60F4"/>
    <w:rsid w:val="00202E5E"/>
    <w:rsid w:val="00206940"/>
    <w:rsid w:val="002136EB"/>
    <w:rsid w:val="00222FB0"/>
    <w:rsid w:val="0023660F"/>
    <w:rsid w:val="00250ABF"/>
    <w:rsid w:val="00272A93"/>
    <w:rsid w:val="002733AA"/>
    <w:rsid w:val="00280265"/>
    <w:rsid w:val="002A378B"/>
    <w:rsid w:val="002B1342"/>
    <w:rsid w:val="002C77E7"/>
    <w:rsid w:val="002D431D"/>
    <w:rsid w:val="002E5440"/>
    <w:rsid w:val="002F0542"/>
    <w:rsid w:val="002F416E"/>
    <w:rsid w:val="00302DE8"/>
    <w:rsid w:val="003307F3"/>
    <w:rsid w:val="00330F86"/>
    <w:rsid w:val="0033562F"/>
    <w:rsid w:val="003447F5"/>
    <w:rsid w:val="00350139"/>
    <w:rsid w:val="00357E56"/>
    <w:rsid w:val="0036462E"/>
    <w:rsid w:val="00370001"/>
    <w:rsid w:val="0037135C"/>
    <w:rsid w:val="00377330"/>
    <w:rsid w:val="003905B1"/>
    <w:rsid w:val="00391F3A"/>
    <w:rsid w:val="003C1722"/>
    <w:rsid w:val="003E44AC"/>
    <w:rsid w:val="00404E43"/>
    <w:rsid w:val="00422352"/>
    <w:rsid w:val="004274F0"/>
    <w:rsid w:val="004349D6"/>
    <w:rsid w:val="004565D9"/>
    <w:rsid w:val="00465363"/>
    <w:rsid w:val="00477C62"/>
    <w:rsid w:val="004B036C"/>
    <w:rsid w:val="004D069F"/>
    <w:rsid w:val="004D2D6E"/>
    <w:rsid w:val="004E796B"/>
    <w:rsid w:val="005139C7"/>
    <w:rsid w:val="0051409C"/>
    <w:rsid w:val="00524906"/>
    <w:rsid w:val="00525E9F"/>
    <w:rsid w:val="00526015"/>
    <w:rsid w:val="00531243"/>
    <w:rsid w:val="00550E0C"/>
    <w:rsid w:val="00555F56"/>
    <w:rsid w:val="00557225"/>
    <w:rsid w:val="005601D7"/>
    <w:rsid w:val="00566E71"/>
    <w:rsid w:val="00584046"/>
    <w:rsid w:val="00591675"/>
    <w:rsid w:val="00593FA6"/>
    <w:rsid w:val="005A0C87"/>
    <w:rsid w:val="005C5215"/>
    <w:rsid w:val="005C57AE"/>
    <w:rsid w:val="005D7F0A"/>
    <w:rsid w:val="005F5C20"/>
    <w:rsid w:val="005F7CB9"/>
    <w:rsid w:val="00617CA0"/>
    <w:rsid w:val="00622D91"/>
    <w:rsid w:val="00623E59"/>
    <w:rsid w:val="0062556B"/>
    <w:rsid w:val="0062614B"/>
    <w:rsid w:val="00642BBD"/>
    <w:rsid w:val="00644675"/>
    <w:rsid w:val="00653E74"/>
    <w:rsid w:val="00656060"/>
    <w:rsid w:val="00674FA9"/>
    <w:rsid w:val="00677DB6"/>
    <w:rsid w:val="0068268A"/>
    <w:rsid w:val="00685674"/>
    <w:rsid w:val="00693572"/>
    <w:rsid w:val="00697561"/>
    <w:rsid w:val="006A633B"/>
    <w:rsid w:val="006B02B1"/>
    <w:rsid w:val="006B3773"/>
    <w:rsid w:val="006B5DB0"/>
    <w:rsid w:val="006C3A7C"/>
    <w:rsid w:val="006C4259"/>
    <w:rsid w:val="006C518A"/>
    <w:rsid w:val="006D2CA2"/>
    <w:rsid w:val="0070025D"/>
    <w:rsid w:val="00703C17"/>
    <w:rsid w:val="00705024"/>
    <w:rsid w:val="0071234F"/>
    <w:rsid w:val="00724174"/>
    <w:rsid w:val="00725E71"/>
    <w:rsid w:val="007307C2"/>
    <w:rsid w:val="00732B44"/>
    <w:rsid w:val="007501F9"/>
    <w:rsid w:val="007502FA"/>
    <w:rsid w:val="00755F16"/>
    <w:rsid w:val="00771995"/>
    <w:rsid w:val="00790720"/>
    <w:rsid w:val="00794531"/>
    <w:rsid w:val="00797996"/>
    <w:rsid w:val="007A236D"/>
    <w:rsid w:val="007A3F26"/>
    <w:rsid w:val="007A55C1"/>
    <w:rsid w:val="007D5B75"/>
    <w:rsid w:val="00804BDF"/>
    <w:rsid w:val="00805BA8"/>
    <w:rsid w:val="00814ED3"/>
    <w:rsid w:val="0082300E"/>
    <w:rsid w:val="0082717A"/>
    <w:rsid w:val="008364B0"/>
    <w:rsid w:val="008437C8"/>
    <w:rsid w:val="008457C7"/>
    <w:rsid w:val="008525A5"/>
    <w:rsid w:val="008711D4"/>
    <w:rsid w:val="008719AD"/>
    <w:rsid w:val="00872946"/>
    <w:rsid w:val="008743A6"/>
    <w:rsid w:val="00874872"/>
    <w:rsid w:val="00874E39"/>
    <w:rsid w:val="0087520A"/>
    <w:rsid w:val="0088212F"/>
    <w:rsid w:val="00882B18"/>
    <w:rsid w:val="008A57F6"/>
    <w:rsid w:val="008D22F1"/>
    <w:rsid w:val="0090235D"/>
    <w:rsid w:val="009035DE"/>
    <w:rsid w:val="00903924"/>
    <w:rsid w:val="009473AF"/>
    <w:rsid w:val="009535F1"/>
    <w:rsid w:val="00971037"/>
    <w:rsid w:val="00977202"/>
    <w:rsid w:val="00981163"/>
    <w:rsid w:val="00983F67"/>
    <w:rsid w:val="00994E7E"/>
    <w:rsid w:val="00995FFB"/>
    <w:rsid w:val="00996438"/>
    <w:rsid w:val="009A5E9B"/>
    <w:rsid w:val="009A7DD2"/>
    <w:rsid w:val="009C33C5"/>
    <w:rsid w:val="009C5D22"/>
    <w:rsid w:val="009C5DDA"/>
    <w:rsid w:val="009D140F"/>
    <w:rsid w:val="009E3ADB"/>
    <w:rsid w:val="009E7103"/>
    <w:rsid w:val="009F5CF2"/>
    <w:rsid w:val="00A24C9A"/>
    <w:rsid w:val="00A31392"/>
    <w:rsid w:val="00A5672B"/>
    <w:rsid w:val="00A609A5"/>
    <w:rsid w:val="00A627C8"/>
    <w:rsid w:val="00A750F6"/>
    <w:rsid w:val="00A76D11"/>
    <w:rsid w:val="00A82A58"/>
    <w:rsid w:val="00A91FEC"/>
    <w:rsid w:val="00AA588E"/>
    <w:rsid w:val="00AB7959"/>
    <w:rsid w:val="00AE05FE"/>
    <w:rsid w:val="00AE1889"/>
    <w:rsid w:val="00AE21B8"/>
    <w:rsid w:val="00AE5CC8"/>
    <w:rsid w:val="00AE76DC"/>
    <w:rsid w:val="00AF6BD5"/>
    <w:rsid w:val="00B015BD"/>
    <w:rsid w:val="00B25934"/>
    <w:rsid w:val="00B30851"/>
    <w:rsid w:val="00B40170"/>
    <w:rsid w:val="00B63A6B"/>
    <w:rsid w:val="00B714B9"/>
    <w:rsid w:val="00B8565E"/>
    <w:rsid w:val="00B90731"/>
    <w:rsid w:val="00B913B7"/>
    <w:rsid w:val="00B9176A"/>
    <w:rsid w:val="00B9240A"/>
    <w:rsid w:val="00B96B55"/>
    <w:rsid w:val="00BA486C"/>
    <w:rsid w:val="00BC7579"/>
    <w:rsid w:val="00BC779C"/>
    <w:rsid w:val="00BE63D4"/>
    <w:rsid w:val="00BE640B"/>
    <w:rsid w:val="00BF2061"/>
    <w:rsid w:val="00BF470E"/>
    <w:rsid w:val="00C041FC"/>
    <w:rsid w:val="00C245AA"/>
    <w:rsid w:val="00C26704"/>
    <w:rsid w:val="00C61442"/>
    <w:rsid w:val="00C8368A"/>
    <w:rsid w:val="00C97259"/>
    <w:rsid w:val="00CA6F2D"/>
    <w:rsid w:val="00CC1C55"/>
    <w:rsid w:val="00CD2B38"/>
    <w:rsid w:val="00CE5A6C"/>
    <w:rsid w:val="00CF66EF"/>
    <w:rsid w:val="00D04D8F"/>
    <w:rsid w:val="00D06D1F"/>
    <w:rsid w:val="00D1609A"/>
    <w:rsid w:val="00D25C08"/>
    <w:rsid w:val="00D302E0"/>
    <w:rsid w:val="00D4402E"/>
    <w:rsid w:val="00D65E9D"/>
    <w:rsid w:val="00D7019B"/>
    <w:rsid w:val="00D85CC8"/>
    <w:rsid w:val="00D87DDA"/>
    <w:rsid w:val="00D94190"/>
    <w:rsid w:val="00D967F1"/>
    <w:rsid w:val="00DA052D"/>
    <w:rsid w:val="00DE3AFF"/>
    <w:rsid w:val="00DF6410"/>
    <w:rsid w:val="00E02674"/>
    <w:rsid w:val="00E04F59"/>
    <w:rsid w:val="00E166C2"/>
    <w:rsid w:val="00E42B4B"/>
    <w:rsid w:val="00E46EBD"/>
    <w:rsid w:val="00E61763"/>
    <w:rsid w:val="00E75856"/>
    <w:rsid w:val="00E8597F"/>
    <w:rsid w:val="00E86214"/>
    <w:rsid w:val="00E877A1"/>
    <w:rsid w:val="00EA6E10"/>
    <w:rsid w:val="00EE20AE"/>
    <w:rsid w:val="00EE6F68"/>
    <w:rsid w:val="00EF2D5A"/>
    <w:rsid w:val="00F00367"/>
    <w:rsid w:val="00F167E7"/>
    <w:rsid w:val="00F23FAA"/>
    <w:rsid w:val="00F25F37"/>
    <w:rsid w:val="00F304FF"/>
    <w:rsid w:val="00F37FF1"/>
    <w:rsid w:val="00F43655"/>
    <w:rsid w:val="00F5380C"/>
    <w:rsid w:val="00F76741"/>
    <w:rsid w:val="00F8657C"/>
    <w:rsid w:val="00F92D83"/>
    <w:rsid w:val="00F92ED5"/>
    <w:rsid w:val="00F955A9"/>
    <w:rsid w:val="00FA0CE9"/>
    <w:rsid w:val="00FD3EB5"/>
    <w:rsid w:val="00FD3F34"/>
    <w:rsid w:val="00FE7AD8"/>
    <w:rsid w:val="00FF65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72946"/>
    <w:pPr>
      <w:tabs>
        <w:tab w:val="left" w:pos="0"/>
        <w:tab w:val="left" w:pos="1304"/>
        <w:tab w:val="left" w:pos="2608"/>
        <w:tab w:val="left" w:pos="3912"/>
        <w:tab w:val="left" w:pos="5216"/>
        <w:tab w:val="left" w:pos="6521"/>
        <w:tab w:val="left" w:pos="7825"/>
        <w:tab w:val="left" w:pos="9129"/>
      </w:tabs>
      <w:spacing w:line="288" w:lineRule="auto"/>
    </w:pPr>
    <w:rPr>
      <w:rFonts w:ascii="Calibri" w:hAnsi="Calibri"/>
      <w:sz w:val="22"/>
      <w:szCs w:val="24"/>
    </w:rPr>
  </w:style>
  <w:style w:type="paragraph" w:styleId="Rubrik1">
    <w:name w:val="heading 1"/>
    <w:basedOn w:val="Normal"/>
    <w:next w:val="Normal"/>
    <w:qFormat/>
    <w:rsid w:val="00AA588E"/>
    <w:pPr>
      <w:keepNext/>
      <w:spacing w:after="120" w:line="280" w:lineRule="atLeast"/>
      <w:outlineLvl w:val="0"/>
    </w:pPr>
    <w:rPr>
      <w:kern w:val="32"/>
      <w:sz w:val="36"/>
    </w:rPr>
  </w:style>
  <w:style w:type="paragraph" w:styleId="Rubrik2">
    <w:name w:val="heading 2"/>
    <w:basedOn w:val="Normal"/>
    <w:next w:val="Normal"/>
    <w:qFormat/>
    <w:rsid w:val="00F304FF"/>
    <w:pPr>
      <w:keepNext/>
      <w:spacing w:after="60" w:line="270" w:lineRule="exact"/>
      <w:outlineLvl w:val="1"/>
    </w:pPr>
    <w:rPr>
      <w:caps/>
      <w:sz w:val="25"/>
    </w:rPr>
  </w:style>
  <w:style w:type="paragraph" w:styleId="Rubrik3">
    <w:name w:val="heading 3"/>
    <w:basedOn w:val="Normal"/>
    <w:next w:val="Normal"/>
    <w:qFormat/>
    <w:rsid w:val="006C518A"/>
    <w:pPr>
      <w:keepNext/>
      <w:spacing w:before="240" w:after="60" w:line="260" w:lineRule="exact"/>
      <w:outlineLvl w:val="2"/>
    </w:pPr>
    <w:rPr>
      <w:b/>
    </w:rPr>
  </w:style>
  <w:style w:type="paragraph" w:styleId="Rubrik4">
    <w:name w:val="heading 4"/>
    <w:basedOn w:val="Normal"/>
    <w:next w:val="Normal"/>
    <w:qFormat/>
    <w:rsid w:val="001E4DAE"/>
    <w:pPr>
      <w:keepNext/>
      <w:spacing w:after="60" w:line="270" w:lineRule="exact"/>
      <w:outlineLvl w:val="3"/>
    </w:pPr>
    <w:rPr>
      <w:bCs/>
      <w:i/>
      <w:szCs w:val="28"/>
    </w:rPr>
  </w:style>
  <w:style w:type="paragraph" w:styleId="Rubrik5">
    <w:name w:val="heading 5"/>
    <w:basedOn w:val="Normal"/>
    <w:next w:val="Normal"/>
    <w:pPr>
      <w:keepNext/>
      <w:spacing w:before="120" w:after="100"/>
      <w:outlineLvl w:val="4"/>
    </w:pPr>
    <w:rPr>
      <w:bCs/>
      <w:i/>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edtext">
    <w:name w:val="Ledtext"/>
    <w:basedOn w:val="Normal"/>
    <w:semiHidden/>
    <w:pPr>
      <w:spacing w:line="180" w:lineRule="exact"/>
    </w:pPr>
    <w:rPr>
      <w:rFonts w:ascii="Arial" w:hAnsi="Arial"/>
      <w:sz w:val="16"/>
    </w:rPr>
  </w:style>
  <w:style w:type="paragraph" w:styleId="Sidhuvud">
    <w:name w:val="header"/>
    <w:basedOn w:val="Normal"/>
    <w:link w:val="SidhuvudChar"/>
    <w:uiPriority w:val="99"/>
    <w:rsid w:val="00B40170"/>
    <w:pPr>
      <w:tabs>
        <w:tab w:val="center" w:pos="4536"/>
        <w:tab w:val="right" w:pos="9072"/>
      </w:tabs>
    </w:pPr>
    <w:rPr>
      <w:rFonts w:ascii="Times New Roman" w:hAnsi="Times New Roman"/>
      <w:szCs w:val="22"/>
    </w:rPr>
  </w:style>
  <w:style w:type="paragraph" w:styleId="Sidfot">
    <w:name w:val="footer"/>
    <w:basedOn w:val="Normal"/>
    <w:link w:val="SidfotChar"/>
    <w:semiHidden/>
    <w:pPr>
      <w:tabs>
        <w:tab w:val="center" w:pos="4536"/>
        <w:tab w:val="right" w:pos="9072"/>
      </w:tabs>
    </w:pPr>
    <w:rPr>
      <w:rFonts w:ascii="Arial" w:hAnsi="Arial"/>
      <w:sz w:val="16"/>
    </w:rPr>
  </w:style>
  <w:style w:type="character" w:styleId="Sidnummer">
    <w:name w:val="page number"/>
    <w:basedOn w:val="Standardstycketeckensnitt"/>
    <w:semiHidden/>
  </w:style>
  <w:style w:type="paragraph" w:customStyle="1" w:styleId="Doldtext">
    <w:name w:val="Doldtext"/>
    <w:basedOn w:val="Normal"/>
    <w:semiHidden/>
    <w:pPr>
      <w:spacing w:line="240" w:lineRule="auto"/>
    </w:pPr>
    <w:rPr>
      <w:rFonts w:ascii="Arial" w:hAnsi="Arial"/>
      <w:noProof/>
      <w:vanish/>
      <w:color w:val="0000FF"/>
      <w:sz w:val="20"/>
    </w:rPr>
  </w:style>
  <w:style w:type="paragraph" w:customStyle="1" w:styleId="Indrag">
    <w:name w:val="Indrag"/>
    <w:basedOn w:val="Normal"/>
    <w:next w:val="Normal"/>
    <w:rsid w:val="009C5DDA"/>
    <w:pPr>
      <w:ind w:left="3912"/>
    </w:pPr>
  </w:style>
  <w:style w:type="paragraph" w:customStyle="1" w:styleId="Status">
    <w:name w:val="Status"/>
    <w:basedOn w:val="Normal"/>
    <w:semiHidden/>
  </w:style>
  <w:style w:type="paragraph" w:customStyle="1" w:styleId="Bilaga">
    <w:name w:val="Bilaga"/>
    <w:basedOn w:val="Normal"/>
    <w:next w:val="Normal"/>
    <w:semiHidden/>
    <w:rsid w:val="00EA6E10"/>
  </w:style>
  <w:style w:type="paragraph" w:customStyle="1" w:styleId="Dokumenttyp">
    <w:name w:val="Dokumenttyp"/>
    <w:basedOn w:val="Normal"/>
    <w:semiHidden/>
    <w:rPr>
      <w:caps/>
      <w:szCs w:val="22"/>
    </w:rPr>
  </w:style>
  <w:style w:type="paragraph" w:styleId="Numreradlista">
    <w:name w:val="List Number"/>
    <w:basedOn w:val="Normal"/>
    <w:autoRedefine/>
    <w:rsid w:val="00AE05FE"/>
    <w:pPr>
      <w:numPr>
        <w:numId w:val="7"/>
      </w:numPr>
      <w:ind w:left="420"/>
    </w:pPr>
  </w:style>
  <w:style w:type="paragraph" w:styleId="Punktlista">
    <w:name w:val="List Bullet"/>
    <w:basedOn w:val="Normal"/>
    <w:autoRedefine/>
    <w:rsid w:val="00AE05FE"/>
    <w:pPr>
      <w:numPr>
        <w:numId w:val="8"/>
      </w:numPr>
      <w:ind w:left="357"/>
    </w:pPr>
    <w:rPr>
      <w:noProof/>
    </w:rPr>
  </w:style>
  <w:style w:type="character" w:styleId="Hyperlnk">
    <w:name w:val="Hyperlink"/>
    <w:basedOn w:val="Standardstycketeckensnitt"/>
    <w:semiHidden/>
    <w:rsid w:val="005D7F0A"/>
    <w:rPr>
      <w:color w:val="0000FF"/>
      <w:u w:val="single"/>
    </w:rPr>
  </w:style>
  <w:style w:type="paragraph" w:customStyle="1" w:styleId="Rubriknumrerad1">
    <w:name w:val="Rubrik_numrerad_1"/>
    <w:basedOn w:val="Normal"/>
    <w:next w:val="Normal"/>
    <w:autoRedefine/>
    <w:rsid w:val="00AE05FE"/>
    <w:pPr>
      <w:keepNext/>
      <w:numPr>
        <w:numId w:val="15"/>
      </w:numPr>
      <w:tabs>
        <w:tab w:val="clear" w:pos="1304"/>
        <w:tab w:val="num" w:pos="360"/>
      </w:tabs>
      <w:spacing w:after="120" w:line="270" w:lineRule="exact"/>
      <w:ind w:left="0" w:firstLine="0"/>
    </w:pPr>
    <w:rPr>
      <w:b/>
      <w:sz w:val="24"/>
    </w:rPr>
  </w:style>
  <w:style w:type="paragraph" w:customStyle="1" w:styleId="Rubriknumrerad11">
    <w:name w:val="Rubrik_numrerad_1.1"/>
    <w:basedOn w:val="Normal"/>
    <w:next w:val="Normal"/>
    <w:autoRedefine/>
    <w:rsid w:val="00AE05FE"/>
    <w:pPr>
      <w:numPr>
        <w:ilvl w:val="1"/>
        <w:numId w:val="15"/>
      </w:numPr>
      <w:tabs>
        <w:tab w:val="clear" w:pos="1304"/>
        <w:tab w:val="num" w:pos="360"/>
      </w:tabs>
      <w:spacing w:after="120" w:line="270" w:lineRule="exact"/>
      <w:ind w:left="0" w:firstLine="0"/>
    </w:pPr>
    <w:rPr>
      <w:b/>
      <w:sz w:val="24"/>
    </w:rPr>
  </w:style>
  <w:style w:type="character" w:customStyle="1" w:styleId="Datumfast">
    <w:name w:val="Datum_fast"/>
    <w:basedOn w:val="Standardstycketeckensnitt"/>
    <w:semiHidden/>
    <w:rPr>
      <w:rFonts w:ascii="Times New Roman" w:hAnsi="Times New Roman"/>
      <w:sz w:val="22"/>
    </w:rPr>
  </w:style>
  <w:style w:type="paragraph" w:customStyle="1" w:styleId="Rubriknumrerad111">
    <w:name w:val="Rubrik_numrerad_1.1.1"/>
    <w:basedOn w:val="Normal"/>
    <w:next w:val="Normal"/>
    <w:autoRedefine/>
    <w:rsid w:val="00AE05FE"/>
    <w:pPr>
      <w:numPr>
        <w:ilvl w:val="2"/>
        <w:numId w:val="15"/>
      </w:numPr>
      <w:tabs>
        <w:tab w:val="clear" w:pos="1304"/>
        <w:tab w:val="num" w:pos="360"/>
      </w:tabs>
      <w:spacing w:after="120" w:line="270" w:lineRule="exact"/>
      <w:ind w:left="0" w:firstLine="0"/>
    </w:pPr>
    <w:rPr>
      <w:b/>
      <w:sz w:val="24"/>
    </w:rPr>
  </w:style>
  <w:style w:type="paragraph" w:customStyle="1" w:styleId="Indraghngande">
    <w:name w:val="Indrag hängande"/>
    <w:basedOn w:val="Normal"/>
    <w:next w:val="Normal"/>
    <w:rsid w:val="009C5DDA"/>
    <w:pPr>
      <w:ind w:left="3912" w:hanging="1304"/>
    </w:pPr>
  </w:style>
  <w:style w:type="paragraph" w:customStyle="1" w:styleId="Skord">
    <w:name w:val="Sökord"/>
    <w:basedOn w:val="Normal"/>
    <w:next w:val="Normal"/>
    <w:pPr>
      <w:ind w:hanging="2608"/>
    </w:pPr>
  </w:style>
  <w:style w:type="paragraph" w:customStyle="1" w:styleId="Cellrubrik">
    <w:name w:val="Cellrubrik"/>
    <w:basedOn w:val="Rubrik1"/>
    <w:semiHidden/>
    <w:pPr>
      <w:widowControl w:val="0"/>
      <w:spacing w:after="0" w:line="180" w:lineRule="exact"/>
      <w:ind w:left="-57"/>
      <w:outlineLvl w:val="9"/>
    </w:pPr>
    <w:rPr>
      <w:b/>
      <w:kern w:val="0"/>
      <w:sz w:val="14"/>
      <w:szCs w:val="20"/>
      <w:lang w:val="en-AU"/>
    </w:rPr>
  </w:style>
  <w:style w:type="paragraph" w:styleId="Datum">
    <w:name w:val="Date"/>
    <w:basedOn w:val="Normal"/>
    <w:next w:val="Normal"/>
    <w:semiHidden/>
  </w:style>
  <w:style w:type="paragraph" w:customStyle="1" w:styleId="Dnr">
    <w:name w:val="Dnr"/>
    <w:semiHidden/>
    <w:pPr>
      <w:spacing w:line="240" w:lineRule="exact"/>
    </w:pPr>
    <w:rPr>
      <w:sz w:val="22"/>
    </w:rPr>
  </w:style>
  <w:style w:type="character" w:customStyle="1" w:styleId="SidfotChar">
    <w:name w:val="Sidfot Char"/>
    <w:basedOn w:val="Standardstycketeckensnitt"/>
    <w:link w:val="Sidfot"/>
    <w:semiHidden/>
    <w:locked/>
    <w:rsid w:val="00F167E7"/>
    <w:rPr>
      <w:rFonts w:ascii="Arial" w:hAnsi="Arial"/>
      <w:sz w:val="16"/>
      <w:szCs w:val="24"/>
      <w:lang w:val="sv-SE" w:eastAsia="sv-SE" w:bidi="ar-SA"/>
    </w:rPr>
  </w:style>
  <w:style w:type="character" w:styleId="Platshllartext">
    <w:name w:val="Placeholder Text"/>
    <w:basedOn w:val="Standardstycketeckensnitt"/>
    <w:uiPriority w:val="99"/>
    <w:semiHidden/>
    <w:rsid w:val="00D1609A"/>
    <w:rPr>
      <w:color w:val="808080"/>
    </w:rPr>
  </w:style>
  <w:style w:type="paragraph" w:styleId="Ballongtext">
    <w:name w:val="Balloon Text"/>
    <w:basedOn w:val="Normal"/>
    <w:link w:val="BallongtextChar"/>
    <w:rsid w:val="00D1609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1609A"/>
    <w:rPr>
      <w:rFonts w:ascii="Tahoma" w:hAnsi="Tahoma" w:cs="Tahoma"/>
      <w:sz w:val="16"/>
      <w:szCs w:val="16"/>
    </w:rPr>
  </w:style>
  <w:style w:type="character" w:customStyle="1" w:styleId="SidhuvudChar">
    <w:name w:val="Sidhuvud Char"/>
    <w:basedOn w:val="Standardstycketeckensnitt"/>
    <w:link w:val="Sidhuvud"/>
    <w:uiPriority w:val="99"/>
    <w:rsid w:val="00B40170"/>
    <w:rPr>
      <w:sz w:val="22"/>
      <w:szCs w:val="22"/>
    </w:rPr>
  </w:style>
  <w:style w:type="character" w:styleId="Stark">
    <w:name w:val="Strong"/>
    <w:basedOn w:val="Standardstycketeckensnitt"/>
    <w:rsid w:val="00F304FF"/>
    <w:rPr>
      <w:b/>
      <w:bCs/>
    </w:rPr>
  </w:style>
  <w:style w:type="paragraph" w:styleId="Underrubrik">
    <w:name w:val="Subtitle"/>
    <w:basedOn w:val="Normal"/>
    <w:next w:val="Normal"/>
    <w:link w:val="UnderrubrikChar"/>
    <w:rsid w:val="00F304FF"/>
    <w:pPr>
      <w:numPr>
        <w:ilvl w:val="1"/>
      </w:numPr>
    </w:pPr>
    <w:rPr>
      <w:rFonts w:asciiTheme="majorHAnsi" w:eastAsiaTheme="majorEastAsia" w:hAnsiTheme="majorHAnsi" w:cstheme="majorBidi"/>
      <w:i/>
      <w:iCs/>
      <w:color w:val="4F81BD" w:themeColor="accent1"/>
      <w:spacing w:val="15"/>
      <w:sz w:val="24"/>
    </w:rPr>
  </w:style>
  <w:style w:type="character" w:customStyle="1" w:styleId="UnderrubrikChar">
    <w:name w:val="Underrubrik Char"/>
    <w:basedOn w:val="Standardstycketeckensnitt"/>
    <w:link w:val="Underrubrik"/>
    <w:rsid w:val="00F304FF"/>
    <w:rPr>
      <w:rFonts w:asciiTheme="majorHAnsi" w:eastAsiaTheme="majorEastAsia" w:hAnsiTheme="majorHAnsi" w:cstheme="majorBidi"/>
      <w:i/>
      <w:iCs/>
      <w:color w:val="4F81BD" w:themeColor="accent1"/>
      <w:spacing w:val="15"/>
      <w:sz w:val="24"/>
      <w:szCs w:val="24"/>
    </w:rPr>
  </w:style>
  <w:style w:type="character" w:styleId="Diskretreferens">
    <w:name w:val="Subtle Reference"/>
    <w:basedOn w:val="Standardstycketeckensnitt"/>
    <w:uiPriority w:val="31"/>
    <w:rsid w:val="00F304FF"/>
    <w:rPr>
      <w:smallCaps/>
      <w:color w:val="C0504D" w:themeColor="accent2"/>
      <w:u w:val="single"/>
    </w:rPr>
  </w:style>
  <w:style w:type="paragraph" w:styleId="Liststycke">
    <w:name w:val="List Paragraph"/>
    <w:basedOn w:val="Normal"/>
    <w:uiPriority w:val="34"/>
    <w:rsid w:val="00F304FF"/>
    <w:pPr>
      <w:ind w:left="720"/>
      <w:contextualSpacing/>
    </w:pPr>
  </w:style>
  <w:style w:type="paragraph" w:styleId="Rubrik">
    <w:name w:val="Title"/>
    <w:basedOn w:val="Normal"/>
    <w:next w:val="Normal"/>
    <w:link w:val="RubrikChar"/>
    <w:rsid w:val="00F304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F304FF"/>
    <w:rPr>
      <w:rFonts w:asciiTheme="majorHAnsi" w:eastAsiaTheme="majorEastAsia" w:hAnsiTheme="majorHAnsi" w:cstheme="majorBidi"/>
      <w:color w:val="17365D" w:themeColor="text2" w:themeShade="BF"/>
      <w:spacing w:val="5"/>
      <w:kern w:val="28"/>
      <w:sz w:val="52"/>
      <w:szCs w:val="52"/>
    </w:rPr>
  </w:style>
  <w:style w:type="character" w:styleId="Betoning">
    <w:name w:val="Emphasis"/>
    <w:basedOn w:val="Standardstycketeckensnitt"/>
    <w:rsid w:val="00F304FF"/>
    <w:rPr>
      <w:i/>
      <w:iCs/>
    </w:rPr>
  </w:style>
  <w:style w:type="paragraph" w:customStyle="1" w:styleId="Rubrik1-Numrering">
    <w:name w:val="Rubrik 1 - Numrering"/>
    <w:basedOn w:val="Rubrik1"/>
    <w:next w:val="Normal"/>
    <w:qFormat/>
    <w:rsid w:val="00001C48"/>
    <w:pPr>
      <w:numPr>
        <w:numId w:val="16"/>
      </w:numPr>
    </w:pPr>
  </w:style>
  <w:style w:type="paragraph" w:customStyle="1" w:styleId="Rubrik2-Numrering">
    <w:name w:val="Rubrik 2 - Numrering"/>
    <w:basedOn w:val="Rubrik2"/>
    <w:next w:val="Normal"/>
    <w:qFormat/>
    <w:rsid w:val="00001C48"/>
    <w:pPr>
      <w:numPr>
        <w:ilvl w:val="1"/>
        <w:numId w:val="21"/>
      </w:numPr>
    </w:pPr>
  </w:style>
  <w:style w:type="paragraph" w:customStyle="1" w:styleId="Rubrik3-Numrering">
    <w:name w:val="Rubrik 3 - Numrering"/>
    <w:basedOn w:val="Rubrik3"/>
    <w:next w:val="Normal"/>
    <w:qFormat/>
    <w:rsid w:val="002F0542"/>
    <w:pPr>
      <w:numPr>
        <w:ilvl w:val="2"/>
        <w:numId w:val="21"/>
      </w:numPr>
    </w:pPr>
  </w:style>
  <w:style w:type="paragraph" w:customStyle="1" w:styleId="Rubrik4-Numrering">
    <w:name w:val="Rubrik 4 - Numrering"/>
    <w:basedOn w:val="Rubrik4"/>
    <w:next w:val="Normal"/>
    <w:qFormat/>
    <w:rsid w:val="002F0542"/>
    <w:pPr>
      <w:numPr>
        <w:ilvl w:val="3"/>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6101</Characters>
  <Application>Microsoft Office Word</Application>
  <DocSecurity>0</DocSecurity>
  <Lines>50</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2018-11-30T11:23:00Z</dcterms:created>
  <dcterms:modified xsi:type="dcterms:W3CDTF">2021-04-14T07:41:00Z</dcterms:modified>
</cp:coreProperties>
</file>